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74EFF" w14:textId="77777777" w:rsidR="00343006" w:rsidRPr="00366B03" w:rsidRDefault="00B91BA3" w:rsidP="00D12202">
      <w:pPr>
        <w:pStyle w:val="Titel"/>
        <w:rPr>
          <w:rFonts w:ascii="TheSans C4s Plain" w:hAnsi="TheSans C4s Plain" w:cs="Arial"/>
          <w:b/>
          <w:sz w:val="22"/>
          <w:szCs w:val="22"/>
        </w:rPr>
      </w:pPr>
      <w:r>
        <w:rPr>
          <w:rFonts w:ascii="TheSans C4s Plain" w:hAnsi="TheSans C4s Plain" w:cs="Arial"/>
          <w:b/>
          <w:sz w:val="22"/>
          <w:szCs w:val="22"/>
        </w:rPr>
        <w:softHyphen/>
      </w:r>
    </w:p>
    <w:p w14:paraId="7C2E7456" w14:textId="77777777" w:rsidR="00343006" w:rsidRPr="00366B03" w:rsidRDefault="00343006" w:rsidP="00D12202">
      <w:pPr>
        <w:pStyle w:val="Titel"/>
        <w:rPr>
          <w:rFonts w:ascii="TheSans C4s Plain" w:hAnsi="TheSans C4s Plain" w:cs="Arial"/>
          <w:b/>
          <w:sz w:val="22"/>
          <w:szCs w:val="22"/>
        </w:rPr>
      </w:pPr>
    </w:p>
    <w:p w14:paraId="1D31F012" w14:textId="77777777" w:rsidR="00343006" w:rsidRPr="00366B03" w:rsidRDefault="00343006" w:rsidP="00D12202">
      <w:pPr>
        <w:pStyle w:val="Titel"/>
        <w:rPr>
          <w:rFonts w:ascii="TheSans C4s Plain" w:hAnsi="TheSans C4s Plain" w:cs="Arial"/>
          <w:b/>
          <w:sz w:val="22"/>
          <w:szCs w:val="22"/>
        </w:rPr>
      </w:pPr>
    </w:p>
    <w:p w14:paraId="1FD39A83" w14:textId="77777777" w:rsidR="00343006" w:rsidRPr="00366B03" w:rsidRDefault="00343006" w:rsidP="00D12202">
      <w:pPr>
        <w:pStyle w:val="Titel"/>
        <w:rPr>
          <w:rFonts w:ascii="TheSans C4s Plain" w:hAnsi="TheSans C4s Plain" w:cs="Arial"/>
          <w:b/>
          <w:sz w:val="22"/>
          <w:szCs w:val="22"/>
        </w:rPr>
      </w:pPr>
    </w:p>
    <w:p w14:paraId="13DB615E" w14:textId="77777777" w:rsidR="00343006" w:rsidRPr="00366B03" w:rsidRDefault="00343006" w:rsidP="00D12202">
      <w:pPr>
        <w:pStyle w:val="Titel"/>
        <w:rPr>
          <w:rFonts w:ascii="TheSans C4s Plain" w:hAnsi="TheSans C4s Plain" w:cs="Arial"/>
          <w:b/>
          <w:sz w:val="22"/>
          <w:szCs w:val="22"/>
        </w:rPr>
      </w:pPr>
    </w:p>
    <w:p w14:paraId="62331B74" w14:textId="77777777" w:rsidR="00343006" w:rsidRPr="00366B03" w:rsidRDefault="00343006" w:rsidP="00D12202">
      <w:pPr>
        <w:pStyle w:val="Titel"/>
        <w:rPr>
          <w:rFonts w:ascii="TheSans C4s Plain" w:hAnsi="TheSans C4s Plain" w:cs="Arial"/>
          <w:b/>
          <w:sz w:val="22"/>
          <w:szCs w:val="22"/>
        </w:rPr>
      </w:pPr>
    </w:p>
    <w:p w14:paraId="5DB115D8" w14:textId="77777777" w:rsidR="00343006" w:rsidRPr="00366B03" w:rsidRDefault="00343006" w:rsidP="00D12202">
      <w:pPr>
        <w:pStyle w:val="Titel"/>
        <w:rPr>
          <w:rFonts w:ascii="TheSans C4s Plain" w:hAnsi="TheSans C4s Plain" w:cs="Arial"/>
          <w:b/>
          <w:sz w:val="22"/>
          <w:szCs w:val="22"/>
        </w:rPr>
      </w:pPr>
    </w:p>
    <w:p w14:paraId="6D9FDE1A" w14:textId="77777777" w:rsidR="00343006" w:rsidRPr="00366B03" w:rsidRDefault="00343006" w:rsidP="00D12202">
      <w:pPr>
        <w:pStyle w:val="Titel"/>
        <w:rPr>
          <w:rFonts w:ascii="TheSans C4s Plain" w:hAnsi="TheSans C4s Plain" w:cs="Arial"/>
          <w:b/>
          <w:sz w:val="22"/>
          <w:szCs w:val="22"/>
        </w:rPr>
      </w:pPr>
    </w:p>
    <w:p w14:paraId="29187519" w14:textId="77777777" w:rsidR="00343006" w:rsidRPr="00366B03" w:rsidRDefault="00343006" w:rsidP="00D12202">
      <w:pPr>
        <w:pStyle w:val="Titel"/>
        <w:rPr>
          <w:rFonts w:ascii="TheSans C4s Bold" w:hAnsi="TheSans C4s Bold" w:cs="Arial"/>
          <w:b/>
          <w:sz w:val="40"/>
          <w:szCs w:val="40"/>
        </w:rPr>
      </w:pPr>
    </w:p>
    <w:p w14:paraId="2A50F80E" w14:textId="77777777" w:rsidR="005B1E20" w:rsidRPr="0025358C" w:rsidRDefault="00BA1689" w:rsidP="0025358C">
      <w:pPr>
        <w:pStyle w:val="Titel"/>
        <w:jc w:val="center"/>
        <w:rPr>
          <w:rFonts w:ascii="TheSans C4s Bold" w:hAnsi="TheSans C4s Bold" w:cs="Arial"/>
          <w:b/>
          <w:sz w:val="48"/>
          <w:szCs w:val="48"/>
        </w:rPr>
      </w:pPr>
      <w:r w:rsidRPr="0025358C">
        <w:rPr>
          <w:rFonts w:ascii="TheSans C4s Bold" w:hAnsi="TheSans C4s Bold" w:cs="Arial"/>
          <w:b/>
          <w:sz w:val="48"/>
          <w:szCs w:val="48"/>
        </w:rPr>
        <w:t xml:space="preserve">Geschäftsordnung </w:t>
      </w:r>
      <w:r w:rsidR="00007D04" w:rsidRPr="0025358C">
        <w:rPr>
          <w:rFonts w:ascii="TheSans C4s Bold" w:hAnsi="TheSans C4s Bold" w:cs="Arial"/>
          <w:b/>
          <w:sz w:val="48"/>
          <w:szCs w:val="48"/>
        </w:rPr>
        <w:t xml:space="preserve">für </w:t>
      </w:r>
      <w:r w:rsidR="00781359" w:rsidRPr="0025358C">
        <w:rPr>
          <w:rFonts w:ascii="TheSans C4s Bold" w:hAnsi="TheSans C4s Bold" w:cs="Arial"/>
          <w:b/>
          <w:sz w:val="48"/>
          <w:szCs w:val="48"/>
        </w:rPr>
        <w:t>Betriebsräte</w:t>
      </w:r>
      <w:r w:rsidR="00007D04" w:rsidRPr="0025358C">
        <w:rPr>
          <w:rFonts w:ascii="TheSans C4s Bold" w:hAnsi="TheSans C4s Bold" w:cs="Arial"/>
          <w:b/>
          <w:sz w:val="48"/>
          <w:szCs w:val="48"/>
        </w:rPr>
        <w:t xml:space="preserve"> </w:t>
      </w:r>
      <w:r w:rsidR="0025358C" w:rsidRPr="0025358C">
        <w:rPr>
          <w:rFonts w:ascii="TheSans C4s Bold" w:hAnsi="TheSans C4s Bold" w:cs="Arial"/>
          <w:b/>
          <w:sz w:val="48"/>
          <w:szCs w:val="48"/>
        </w:rPr>
        <w:br/>
      </w:r>
      <w:r w:rsidR="00007D04" w:rsidRPr="0025358C">
        <w:rPr>
          <w:rFonts w:ascii="TheSans C4s Bold" w:hAnsi="TheSans C4s Bold" w:cs="Arial"/>
          <w:b/>
          <w:sz w:val="48"/>
          <w:szCs w:val="48"/>
        </w:rPr>
        <w:t>(nach dem Betriebsrätemodernisierungsgesetz)</w:t>
      </w:r>
    </w:p>
    <w:p w14:paraId="7F48FEDC" w14:textId="77777777" w:rsidR="0025358C" w:rsidRPr="0025358C" w:rsidRDefault="0025358C" w:rsidP="0025358C"/>
    <w:p w14:paraId="2E662C98" w14:textId="77777777" w:rsidR="0032570F" w:rsidRPr="0025358C" w:rsidRDefault="00B527F6" w:rsidP="0025358C">
      <w:pPr>
        <w:jc w:val="center"/>
        <w:rPr>
          <w:rFonts w:ascii="TheSans C4s Bold" w:hAnsi="TheSans C4s Bold" w:cs="Arial"/>
          <w:sz w:val="28"/>
          <w:szCs w:val="28"/>
        </w:rPr>
      </w:pPr>
      <w:r w:rsidRPr="0025358C">
        <w:rPr>
          <w:rFonts w:ascii="TheSans C4s Bold" w:hAnsi="TheSans C4s Bold" w:cs="Arial"/>
          <w:sz w:val="28"/>
          <w:szCs w:val="28"/>
        </w:rPr>
        <w:t xml:space="preserve">Stand: </w:t>
      </w:r>
      <w:r w:rsidR="008C7C62" w:rsidRPr="0025358C">
        <w:rPr>
          <w:rFonts w:ascii="TheSans C4s Bold" w:hAnsi="TheSans C4s Bold" w:cs="Arial"/>
          <w:sz w:val="28"/>
          <w:szCs w:val="28"/>
        </w:rPr>
        <w:t>21</w:t>
      </w:r>
      <w:r w:rsidR="00343006" w:rsidRPr="0025358C">
        <w:rPr>
          <w:rFonts w:ascii="TheSans C4s Bold" w:hAnsi="TheSans C4s Bold" w:cs="Arial"/>
          <w:sz w:val="28"/>
          <w:szCs w:val="28"/>
        </w:rPr>
        <w:t>.6.2021</w:t>
      </w:r>
    </w:p>
    <w:p w14:paraId="20C981A3" w14:textId="77777777" w:rsidR="00D31458" w:rsidRDefault="00D31458">
      <w:pPr>
        <w:rPr>
          <w:rFonts w:ascii="TheSans C4s Bold" w:hAnsi="TheSans C4s Bold" w:cs="Arial"/>
          <w:sz w:val="40"/>
          <w:szCs w:val="40"/>
        </w:rPr>
      </w:pPr>
    </w:p>
    <w:p w14:paraId="6D7F0974" w14:textId="77777777" w:rsidR="00D31458" w:rsidRDefault="00D31458">
      <w:pPr>
        <w:rPr>
          <w:rFonts w:ascii="TheSans C4s Bold" w:hAnsi="TheSans C4s Bold" w:cs="Arial"/>
          <w:sz w:val="40"/>
          <w:szCs w:val="40"/>
        </w:rPr>
      </w:pPr>
    </w:p>
    <w:p w14:paraId="3D9A8CAB" w14:textId="77777777" w:rsidR="00D31458" w:rsidRDefault="00D31458">
      <w:pPr>
        <w:rPr>
          <w:rFonts w:ascii="TheSans C4s Bold" w:hAnsi="TheSans C4s Bold" w:cs="Arial"/>
          <w:sz w:val="40"/>
          <w:szCs w:val="40"/>
        </w:rPr>
      </w:pPr>
    </w:p>
    <w:p w14:paraId="6D135AC1" w14:textId="77777777" w:rsidR="00D31458" w:rsidRDefault="00D31458">
      <w:pPr>
        <w:rPr>
          <w:rFonts w:ascii="TheSans C4s Bold" w:hAnsi="TheSans C4s Bold" w:cs="Arial"/>
          <w:sz w:val="40"/>
          <w:szCs w:val="40"/>
        </w:rPr>
      </w:pPr>
    </w:p>
    <w:p w14:paraId="1A8D87C4" w14:textId="77777777" w:rsidR="00D31458" w:rsidRDefault="00D31458">
      <w:pPr>
        <w:rPr>
          <w:rFonts w:ascii="TheSans C4s Bold" w:hAnsi="TheSans C4s Bold" w:cs="Arial"/>
          <w:sz w:val="40"/>
          <w:szCs w:val="40"/>
        </w:rPr>
      </w:pPr>
    </w:p>
    <w:p w14:paraId="429E222D" w14:textId="77777777" w:rsidR="00D31458" w:rsidRDefault="00D31458">
      <w:pPr>
        <w:rPr>
          <w:rFonts w:ascii="TheSans C4s Bold" w:hAnsi="TheSans C4s Bold" w:cs="Arial"/>
          <w:sz w:val="40"/>
          <w:szCs w:val="40"/>
        </w:rPr>
      </w:pPr>
    </w:p>
    <w:p w14:paraId="4791E620" w14:textId="77777777" w:rsidR="00D31458" w:rsidRDefault="00D31458">
      <w:pPr>
        <w:rPr>
          <w:rFonts w:ascii="TheSans C4s Bold" w:hAnsi="TheSans C4s Bold" w:cs="Arial"/>
          <w:sz w:val="40"/>
          <w:szCs w:val="40"/>
        </w:rPr>
      </w:pPr>
    </w:p>
    <w:p w14:paraId="433621EE" w14:textId="77777777" w:rsidR="00D31458" w:rsidRDefault="00D31458">
      <w:pPr>
        <w:rPr>
          <w:rFonts w:ascii="TheSans C4s Bold" w:hAnsi="TheSans C4s Bold" w:cs="Arial"/>
          <w:sz w:val="40"/>
          <w:szCs w:val="40"/>
        </w:rPr>
      </w:pPr>
    </w:p>
    <w:p w14:paraId="0EC08C2B" w14:textId="77777777" w:rsidR="00D31458" w:rsidRDefault="00D31458">
      <w:pPr>
        <w:rPr>
          <w:rFonts w:ascii="TheSans C4s Bold" w:hAnsi="TheSans C4s Bold" w:cs="Arial"/>
          <w:sz w:val="40"/>
          <w:szCs w:val="40"/>
        </w:rPr>
      </w:pPr>
    </w:p>
    <w:p w14:paraId="0BCE05E5" w14:textId="77777777" w:rsidR="00D31458" w:rsidRDefault="00D31458">
      <w:pPr>
        <w:rPr>
          <w:rFonts w:ascii="TheSans C4s Bold" w:hAnsi="TheSans C4s Bold" w:cs="Arial"/>
          <w:sz w:val="40"/>
          <w:szCs w:val="40"/>
        </w:rPr>
      </w:pPr>
    </w:p>
    <w:p w14:paraId="79C4E579" w14:textId="77777777" w:rsidR="00D31458" w:rsidRDefault="00D31458">
      <w:pPr>
        <w:rPr>
          <w:rFonts w:ascii="TheSans C4s Bold" w:hAnsi="TheSans C4s Bold" w:cs="Arial"/>
          <w:sz w:val="40"/>
          <w:szCs w:val="40"/>
        </w:rPr>
      </w:pPr>
    </w:p>
    <w:p w14:paraId="11A45782" w14:textId="77777777" w:rsidR="00D31458" w:rsidRDefault="00D31458">
      <w:pPr>
        <w:rPr>
          <w:rFonts w:ascii="TheSans C4s Bold" w:hAnsi="TheSans C4s Bold" w:cs="Arial"/>
          <w:sz w:val="40"/>
          <w:szCs w:val="40"/>
        </w:rPr>
      </w:pPr>
    </w:p>
    <w:p w14:paraId="68BDD623" w14:textId="77777777" w:rsidR="00D31458" w:rsidRPr="00D31458" w:rsidRDefault="00D31458">
      <w:pPr>
        <w:rPr>
          <w:rFonts w:ascii="TheSans C4s Plain" w:hAnsi="TheSans C4s Plain" w:cs="Arial"/>
          <w:sz w:val="22"/>
          <w:szCs w:val="22"/>
        </w:rPr>
      </w:pPr>
    </w:p>
    <w:p w14:paraId="55CCFA98" w14:textId="1AE1378B" w:rsidR="00D31458" w:rsidRPr="00D31458" w:rsidRDefault="00D31458" w:rsidP="00D31458">
      <w:pPr>
        <w:rPr>
          <w:rFonts w:ascii="TheSans C4s Plain" w:eastAsiaTheme="minorEastAsia" w:hAnsi="TheSans C4s Plain" w:cs="Arial"/>
          <w:i/>
          <w:noProof/>
          <w:sz w:val="22"/>
          <w:szCs w:val="22"/>
          <w:lang w:eastAsia="de-DE"/>
        </w:rPr>
      </w:pPr>
      <w:r w:rsidRPr="00D31458">
        <w:rPr>
          <w:rFonts w:ascii="TheSans C4s Plain" w:eastAsiaTheme="minorEastAsia" w:hAnsi="TheSans C4s Plain" w:cs="Arial"/>
          <w:i/>
          <w:iCs/>
          <w:noProof/>
          <w:sz w:val="22"/>
          <w:szCs w:val="22"/>
          <w:lang w:eastAsia="de-DE"/>
        </w:rPr>
        <w:t xml:space="preserve">Diese Auskunft konnte die IGBCE nur geben, weil es viele engagierte Gewerkschaftsmitglieder gibt, die in gemeinsame Stärke investieren. Sind in deinem Betriebsrat noch nicht alle dabei? Dann sprich sie doch mal wieder auf eine Mitgliedschaft an! Zur Online-Beitrittserklärung geht es </w:t>
      </w:r>
      <w:hyperlink r:id="rId8" w:history="1">
        <w:r w:rsidRPr="00D31458">
          <w:rPr>
            <w:rStyle w:val="Hyperlink"/>
            <w:rFonts w:ascii="TheSans C4s Plain" w:eastAsiaTheme="minorEastAsia" w:hAnsi="TheSans C4s Plain" w:cs="Arial"/>
            <w:i/>
            <w:iCs/>
            <w:noProof/>
            <w:sz w:val="22"/>
            <w:szCs w:val="22"/>
            <w:lang w:eastAsia="de-DE"/>
          </w:rPr>
          <w:t>hier</w:t>
        </w:r>
      </w:hyperlink>
      <w:r w:rsidRPr="00D31458">
        <w:rPr>
          <w:rFonts w:ascii="TheSans C4s Plain" w:eastAsiaTheme="minorEastAsia" w:hAnsi="TheSans C4s Plain" w:cs="Arial"/>
          <w:i/>
          <w:iCs/>
          <w:noProof/>
          <w:sz w:val="22"/>
          <w:szCs w:val="22"/>
          <w:lang w:eastAsia="de-DE"/>
        </w:rPr>
        <w:t>.</w:t>
      </w:r>
    </w:p>
    <w:p w14:paraId="2AB3D145" w14:textId="77777777" w:rsidR="00D31458" w:rsidRPr="00D31458" w:rsidRDefault="00D31458">
      <w:pPr>
        <w:rPr>
          <w:rFonts w:ascii="TheSans C4s Plain" w:hAnsi="TheSans C4s Plain" w:cs="Arial"/>
          <w:sz w:val="22"/>
          <w:szCs w:val="22"/>
        </w:rPr>
        <w:sectPr w:rsidR="00D31458" w:rsidRPr="00D31458" w:rsidSect="00343006">
          <w:headerReference w:type="default" r:id="rId9"/>
          <w:footerReference w:type="even" r:id="rId10"/>
          <w:footerReference w:type="default" r:id="rId11"/>
          <w:type w:val="continuous"/>
          <w:pgSz w:w="11900" w:h="16840"/>
          <w:pgMar w:top="1417" w:right="1417" w:bottom="1134" w:left="1417" w:header="709" w:footer="709" w:gutter="0"/>
          <w:cols w:space="708"/>
          <w:docGrid w:linePitch="360"/>
        </w:sectPr>
      </w:pPr>
    </w:p>
    <w:p w14:paraId="4F701FDA" w14:textId="77777777" w:rsidR="00781359" w:rsidRPr="00781359" w:rsidRDefault="00781359" w:rsidP="00781359">
      <w:pPr>
        <w:rPr>
          <w:rFonts w:ascii="TheSans C4s Plain" w:hAnsi="TheSans C4s Plain" w:cs="Arial"/>
          <w:sz w:val="22"/>
          <w:szCs w:val="22"/>
        </w:rPr>
      </w:pPr>
      <w:r w:rsidRPr="00781359">
        <w:rPr>
          <w:rFonts w:ascii="TheSans C4s Plain" w:hAnsi="TheSans C4s Plain" w:cs="Arial"/>
          <w:sz w:val="22"/>
          <w:szCs w:val="22"/>
        </w:rPr>
        <w:lastRenderedPageBreak/>
        <w:t>Gemäß § 36 BetrVG hat der Betriebsrat in seiner Sitzung am ____________ folgende Geschäftsordnung beschlossen:</w:t>
      </w:r>
    </w:p>
    <w:p w14:paraId="1B82DB98" w14:textId="77777777" w:rsidR="00781359" w:rsidRPr="00781359" w:rsidRDefault="00781359" w:rsidP="00BA1689">
      <w:pPr>
        <w:spacing w:after="160"/>
        <w:rPr>
          <w:rFonts w:ascii="TheSans C4s Plain" w:hAnsi="TheSans C4s Plain" w:cs="Arial"/>
          <w:b/>
          <w:sz w:val="22"/>
          <w:szCs w:val="22"/>
        </w:rPr>
      </w:pPr>
    </w:p>
    <w:p w14:paraId="062F1131" w14:textId="77777777" w:rsidR="00E80209" w:rsidRDefault="00BA1689" w:rsidP="00BA1689">
      <w:pPr>
        <w:spacing w:after="160"/>
        <w:rPr>
          <w:rFonts w:ascii="TheSans C4s Plain" w:hAnsi="TheSans C4s Plain" w:cs="Arial"/>
          <w:b/>
          <w:sz w:val="22"/>
          <w:szCs w:val="22"/>
        </w:rPr>
      </w:pPr>
      <w:r w:rsidRPr="00781359">
        <w:rPr>
          <w:rFonts w:ascii="TheSans C4s Plain" w:hAnsi="TheSans C4s Plain" w:cs="Arial"/>
          <w:b/>
          <w:sz w:val="22"/>
          <w:szCs w:val="22"/>
        </w:rPr>
        <w:t>§</w:t>
      </w:r>
      <w:r w:rsidR="002615E0" w:rsidRPr="00781359">
        <w:rPr>
          <w:rFonts w:ascii="TheSans C4s Plain" w:hAnsi="TheSans C4s Plain" w:cs="Arial"/>
          <w:b/>
          <w:sz w:val="22"/>
          <w:szCs w:val="22"/>
        </w:rPr>
        <w:t xml:space="preserve"> </w:t>
      </w:r>
      <w:r w:rsidR="00E80209">
        <w:rPr>
          <w:rFonts w:ascii="TheSans C4s Plain" w:hAnsi="TheSans C4s Plain" w:cs="Arial"/>
          <w:b/>
          <w:sz w:val="22"/>
          <w:szCs w:val="22"/>
        </w:rPr>
        <w:t>1 Geltungsdauer</w:t>
      </w:r>
    </w:p>
    <w:p w14:paraId="56B33667" w14:textId="77777777" w:rsidR="00E80209" w:rsidRPr="00E80209" w:rsidRDefault="00E80209" w:rsidP="0025358C">
      <w:pPr>
        <w:spacing w:after="160"/>
        <w:jc w:val="both"/>
        <w:rPr>
          <w:rFonts w:ascii="TheSans C4s Plain" w:hAnsi="TheSans C4s Plain" w:cs="Arial"/>
          <w:sz w:val="22"/>
          <w:szCs w:val="22"/>
        </w:rPr>
      </w:pPr>
      <w:r>
        <w:rPr>
          <w:rFonts w:ascii="TheSans C4s Plain" w:hAnsi="TheSans C4s Plain" w:cs="Arial"/>
          <w:sz w:val="22"/>
          <w:szCs w:val="22"/>
        </w:rPr>
        <w:t xml:space="preserve">Diese Geschäftsordnung gilt für die </w:t>
      </w:r>
      <w:r w:rsidR="00996F1B">
        <w:rPr>
          <w:rFonts w:ascii="TheSans C4s Plain" w:hAnsi="TheSans C4s Plain" w:cs="Arial"/>
          <w:sz w:val="22"/>
          <w:szCs w:val="22"/>
        </w:rPr>
        <w:t xml:space="preserve">Dauer der Amtsperiode. Zu Beginn der nächsten Amtsperiode wird die Geschäftsordnung im neuen Gremium </w:t>
      </w:r>
      <w:r w:rsidR="002F4B65">
        <w:rPr>
          <w:rFonts w:ascii="TheSans C4s Plain" w:hAnsi="TheSans C4s Plain" w:cs="Arial"/>
          <w:sz w:val="22"/>
          <w:szCs w:val="22"/>
        </w:rPr>
        <w:t xml:space="preserve">erneut </w:t>
      </w:r>
      <w:r w:rsidR="00996F1B">
        <w:rPr>
          <w:rFonts w:ascii="TheSans C4s Plain" w:hAnsi="TheSans C4s Plain" w:cs="Arial"/>
          <w:sz w:val="22"/>
          <w:szCs w:val="22"/>
        </w:rPr>
        <w:t xml:space="preserve">diskutiert und </w:t>
      </w:r>
      <w:r w:rsidR="002F4B65">
        <w:rPr>
          <w:rFonts w:ascii="TheSans C4s Plain" w:hAnsi="TheSans C4s Plain" w:cs="Arial"/>
          <w:sz w:val="22"/>
          <w:szCs w:val="22"/>
        </w:rPr>
        <w:t xml:space="preserve">ggf. mit Änderungen </w:t>
      </w:r>
      <w:r w:rsidR="00996F1B">
        <w:rPr>
          <w:rFonts w:ascii="TheSans C4s Plain" w:hAnsi="TheSans C4s Plain" w:cs="Arial"/>
          <w:sz w:val="22"/>
          <w:szCs w:val="22"/>
        </w:rPr>
        <w:t>beschlossen.</w:t>
      </w:r>
    </w:p>
    <w:p w14:paraId="343AF0B3" w14:textId="77777777" w:rsidR="00781359" w:rsidRDefault="00E80209" w:rsidP="00BA1689">
      <w:pPr>
        <w:spacing w:after="160"/>
        <w:rPr>
          <w:rFonts w:ascii="TheSans C4s Plain" w:hAnsi="TheSans C4s Plain" w:cs="Arial"/>
          <w:b/>
          <w:sz w:val="22"/>
          <w:szCs w:val="22"/>
        </w:rPr>
      </w:pPr>
      <w:r>
        <w:rPr>
          <w:rFonts w:ascii="TheSans C4s Plain" w:hAnsi="TheSans C4s Plain" w:cs="Arial"/>
          <w:b/>
          <w:sz w:val="22"/>
          <w:szCs w:val="22"/>
        </w:rPr>
        <w:t xml:space="preserve">§ </w:t>
      </w:r>
      <w:r w:rsidR="00EA0F3D">
        <w:rPr>
          <w:rFonts w:ascii="TheSans C4s Plain" w:hAnsi="TheSans C4s Plain" w:cs="Arial"/>
          <w:b/>
          <w:sz w:val="22"/>
          <w:szCs w:val="22"/>
        </w:rPr>
        <w:t>2</w:t>
      </w:r>
      <w:r w:rsidR="00B4511A">
        <w:rPr>
          <w:rFonts w:ascii="TheSans C4s Plain" w:hAnsi="TheSans C4s Plain" w:cs="Arial"/>
          <w:b/>
          <w:sz w:val="22"/>
          <w:szCs w:val="22"/>
        </w:rPr>
        <w:t xml:space="preserve"> </w:t>
      </w:r>
      <w:r w:rsidR="00781359">
        <w:rPr>
          <w:rFonts w:ascii="TheSans C4s Plain" w:hAnsi="TheSans C4s Plain" w:cs="Arial"/>
          <w:b/>
          <w:sz w:val="22"/>
          <w:szCs w:val="22"/>
        </w:rPr>
        <w:t>Konstituierende Sitzung und Vertretung</w:t>
      </w:r>
      <w:r w:rsidR="00007D04" w:rsidRPr="00781359">
        <w:rPr>
          <w:rFonts w:ascii="TheSans C4s Plain" w:hAnsi="TheSans C4s Plain" w:cs="Arial"/>
          <w:b/>
          <w:sz w:val="22"/>
          <w:szCs w:val="22"/>
        </w:rPr>
        <w:t xml:space="preserve"> </w:t>
      </w:r>
    </w:p>
    <w:p w14:paraId="5430D05A" w14:textId="77777777" w:rsidR="00B4511A" w:rsidRPr="00B4511A" w:rsidRDefault="00B4511A" w:rsidP="00B4511A">
      <w:pPr>
        <w:pStyle w:val="Listenabsatz"/>
        <w:numPr>
          <w:ilvl w:val="0"/>
          <w:numId w:val="34"/>
        </w:numPr>
        <w:jc w:val="both"/>
        <w:rPr>
          <w:rFonts w:ascii="TheSans C4s Plain" w:hAnsi="TheSans C4s Plain" w:cs="Arial"/>
          <w:szCs w:val="22"/>
        </w:rPr>
      </w:pPr>
      <w:r w:rsidRPr="00B4511A">
        <w:rPr>
          <w:rFonts w:ascii="TheSans C4s Plain" w:hAnsi="TheSans C4s Plain" w:cs="Arial"/>
          <w:szCs w:val="22"/>
        </w:rPr>
        <w:t>Der Betriebsrat wählt in seiner konstituierenden Sitzung aus seiner Mitte in einem ersten Wahlgang den</w:t>
      </w:r>
      <w:r w:rsidR="00B94267">
        <w:rPr>
          <w:rFonts w:ascii="TheSans C4s Plain" w:hAnsi="TheSans C4s Plain" w:cs="Arial"/>
          <w:szCs w:val="22"/>
        </w:rPr>
        <w:t>*die</w:t>
      </w:r>
      <w:r w:rsidRPr="00B4511A">
        <w:rPr>
          <w:rFonts w:ascii="TheSans C4s Plain" w:hAnsi="TheSans C4s Plain" w:cs="Arial"/>
          <w:szCs w:val="22"/>
        </w:rPr>
        <w:t xml:space="preserve"> Vorsitzende</w:t>
      </w:r>
      <w:r w:rsidR="00B94267">
        <w:rPr>
          <w:rFonts w:ascii="TheSans C4s Plain" w:hAnsi="TheSans C4s Plain" w:cs="Arial"/>
          <w:szCs w:val="22"/>
        </w:rPr>
        <w:t>*</w:t>
      </w:r>
      <w:r w:rsidRPr="00B4511A">
        <w:rPr>
          <w:rFonts w:ascii="TheSans C4s Plain" w:hAnsi="TheSans C4s Plain" w:cs="Arial"/>
          <w:szCs w:val="22"/>
        </w:rPr>
        <w:t>n, in einem zweiten den</w:t>
      </w:r>
      <w:r w:rsidR="00B94267">
        <w:rPr>
          <w:rFonts w:ascii="TheSans C4s Plain" w:hAnsi="TheSans C4s Plain" w:cs="Arial"/>
          <w:szCs w:val="22"/>
        </w:rPr>
        <w:t>*die</w:t>
      </w:r>
      <w:r w:rsidRPr="00B4511A">
        <w:rPr>
          <w:rFonts w:ascii="TheSans C4s Plain" w:hAnsi="TheSans C4s Plain" w:cs="Arial"/>
          <w:szCs w:val="22"/>
        </w:rPr>
        <w:t xml:space="preserve"> stellvertretende</w:t>
      </w:r>
      <w:r w:rsidR="00B94267">
        <w:rPr>
          <w:rFonts w:ascii="TheSans C4s Plain" w:hAnsi="TheSans C4s Plain" w:cs="Arial"/>
          <w:szCs w:val="22"/>
        </w:rPr>
        <w:t>*</w:t>
      </w:r>
      <w:r w:rsidRPr="00B4511A">
        <w:rPr>
          <w:rFonts w:ascii="TheSans C4s Plain" w:hAnsi="TheSans C4s Plain" w:cs="Arial"/>
          <w:szCs w:val="22"/>
        </w:rPr>
        <w:t>n Betriebsratsvorsitzende</w:t>
      </w:r>
      <w:r w:rsidR="00B94267">
        <w:rPr>
          <w:rFonts w:ascii="TheSans C4s Plain" w:hAnsi="TheSans C4s Plain" w:cs="Arial"/>
          <w:szCs w:val="22"/>
        </w:rPr>
        <w:t>*</w:t>
      </w:r>
      <w:r w:rsidRPr="00B4511A">
        <w:rPr>
          <w:rFonts w:ascii="TheSans C4s Plain" w:hAnsi="TheSans C4s Plain" w:cs="Arial"/>
          <w:szCs w:val="22"/>
        </w:rPr>
        <w:t>n und in einem weiteren Wahlgang eine</w:t>
      </w:r>
      <w:r w:rsidR="00B94267">
        <w:rPr>
          <w:rFonts w:ascii="TheSans C4s Plain" w:hAnsi="TheSans C4s Plain" w:cs="Arial"/>
          <w:szCs w:val="22"/>
        </w:rPr>
        <w:t>*</w:t>
      </w:r>
      <w:r w:rsidRPr="00B4511A">
        <w:rPr>
          <w:rFonts w:ascii="TheSans C4s Plain" w:hAnsi="TheSans C4s Plain" w:cs="Arial"/>
          <w:szCs w:val="22"/>
        </w:rPr>
        <w:t>n Schriftführer</w:t>
      </w:r>
      <w:r w:rsidR="00B94267">
        <w:rPr>
          <w:rFonts w:ascii="TheSans C4s Plain" w:hAnsi="TheSans C4s Plain" w:cs="Arial"/>
          <w:szCs w:val="22"/>
        </w:rPr>
        <w:t>*in</w:t>
      </w:r>
      <w:r w:rsidRPr="00B4511A">
        <w:rPr>
          <w:rFonts w:ascii="TheSans C4s Plain" w:hAnsi="TheSans C4s Plain" w:cs="Arial"/>
          <w:szCs w:val="22"/>
        </w:rPr>
        <w:t xml:space="preserve"> und eine</w:t>
      </w:r>
      <w:r w:rsidR="00B94267">
        <w:rPr>
          <w:rFonts w:ascii="TheSans C4s Plain" w:hAnsi="TheSans C4s Plain" w:cs="Arial"/>
          <w:szCs w:val="22"/>
        </w:rPr>
        <w:t>*</w:t>
      </w:r>
      <w:r w:rsidRPr="00B4511A">
        <w:rPr>
          <w:rFonts w:ascii="TheSans C4s Plain" w:hAnsi="TheSans C4s Plain" w:cs="Arial"/>
          <w:szCs w:val="22"/>
        </w:rPr>
        <w:t>n stellvertretende</w:t>
      </w:r>
      <w:r w:rsidR="00B94267">
        <w:rPr>
          <w:rFonts w:ascii="TheSans C4s Plain" w:hAnsi="TheSans C4s Plain" w:cs="Arial"/>
          <w:szCs w:val="22"/>
        </w:rPr>
        <w:t>*</w:t>
      </w:r>
      <w:r w:rsidRPr="00B4511A">
        <w:rPr>
          <w:rFonts w:ascii="TheSans C4s Plain" w:hAnsi="TheSans C4s Plain" w:cs="Arial"/>
          <w:szCs w:val="22"/>
        </w:rPr>
        <w:t>n Schriftführer</w:t>
      </w:r>
      <w:r w:rsidR="00B94267">
        <w:rPr>
          <w:rFonts w:ascii="TheSans C4s Plain" w:hAnsi="TheSans C4s Plain" w:cs="Arial"/>
          <w:szCs w:val="22"/>
        </w:rPr>
        <w:t>*in</w:t>
      </w:r>
      <w:r w:rsidRPr="00B4511A">
        <w:rPr>
          <w:rFonts w:ascii="TheSans C4s Plain" w:hAnsi="TheSans C4s Plain" w:cs="Arial"/>
          <w:szCs w:val="22"/>
        </w:rPr>
        <w:t>.</w:t>
      </w:r>
    </w:p>
    <w:p w14:paraId="6FB5F7EA" w14:textId="77777777" w:rsidR="00B4511A" w:rsidRPr="00B4511A" w:rsidRDefault="00B4511A" w:rsidP="00B4511A">
      <w:pPr>
        <w:pStyle w:val="Listenabsatz"/>
        <w:rPr>
          <w:rFonts w:ascii="TheSans C4s Plain" w:hAnsi="TheSans C4s Plain" w:cs="Arial"/>
          <w:szCs w:val="22"/>
        </w:rPr>
      </w:pPr>
    </w:p>
    <w:p w14:paraId="32F4C970" w14:textId="77777777" w:rsidR="00B4511A" w:rsidRPr="00B4511A" w:rsidRDefault="00B4511A" w:rsidP="00B4511A">
      <w:pPr>
        <w:pStyle w:val="Listenabsatz"/>
        <w:numPr>
          <w:ilvl w:val="0"/>
          <w:numId w:val="34"/>
        </w:numPr>
        <w:jc w:val="both"/>
        <w:rPr>
          <w:rFonts w:ascii="TheSans C4s Plain" w:hAnsi="TheSans C4s Plain" w:cs="Arial"/>
          <w:szCs w:val="22"/>
        </w:rPr>
      </w:pPr>
      <w:r w:rsidRPr="00B4511A">
        <w:rPr>
          <w:rFonts w:ascii="TheSans C4s Plain" w:hAnsi="TheSans C4s Plain" w:cs="Arial"/>
          <w:color w:val="2D363E"/>
          <w:szCs w:val="22"/>
        </w:rPr>
        <w:t>Gewählt ist jeweils der</w:t>
      </w:r>
      <w:r w:rsidR="00B94267">
        <w:rPr>
          <w:rFonts w:ascii="TheSans C4s Plain" w:hAnsi="TheSans C4s Plain" w:cs="Arial"/>
          <w:color w:val="2D363E"/>
          <w:szCs w:val="22"/>
        </w:rPr>
        <w:t>*</w:t>
      </w:r>
      <w:proofErr w:type="gramStart"/>
      <w:r w:rsidR="00B94267">
        <w:rPr>
          <w:rFonts w:ascii="TheSans C4s Plain" w:hAnsi="TheSans C4s Plain" w:cs="Arial"/>
          <w:color w:val="2D363E"/>
          <w:szCs w:val="22"/>
        </w:rPr>
        <w:t>die</w:t>
      </w:r>
      <w:r w:rsidRPr="00B4511A">
        <w:rPr>
          <w:rFonts w:ascii="TheSans C4s Plain" w:hAnsi="TheSans C4s Plain" w:cs="Arial"/>
          <w:color w:val="2D363E"/>
          <w:szCs w:val="22"/>
        </w:rPr>
        <w:t xml:space="preserve"> Kandidat</w:t>
      </w:r>
      <w:proofErr w:type="gramEnd"/>
      <w:r w:rsidR="00B94267">
        <w:rPr>
          <w:rFonts w:ascii="TheSans C4s Plain" w:hAnsi="TheSans C4s Plain" w:cs="Arial"/>
          <w:color w:val="2D363E"/>
          <w:szCs w:val="22"/>
        </w:rPr>
        <w:t>*in</w:t>
      </w:r>
      <w:r w:rsidRPr="00B4511A">
        <w:rPr>
          <w:rFonts w:ascii="TheSans C4s Plain" w:hAnsi="TheSans C4s Plain" w:cs="Arial"/>
          <w:color w:val="2D363E"/>
          <w:szCs w:val="22"/>
        </w:rPr>
        <w:t xml:space="preserve">, auf den die meisten Stimmen entfallen. Bei Stimmengleichheit wird die einzelne Wahl wiederholt. Ergibt sich wiederum Stimmengleichheit, erfolgt </w:t>
      </w:r>
      <w:proofErr w:type="gramStart"/>
      <w:r w:rsidRPr="00B4511A">
        <w:rPr>
          <w:rFonts w:ascii="TheSans C4s Plain" w:hAnsi="TheSans C4s Plain" w:cs="Arial"/>
          <w:color w:val="2D363E"/>
          <w:szCs w:val="22"/>
        </w:rPr>
        <w:t>zwischen den Kandidat</w:t>
      </w:r>
      <w:proofErr w:type="gramEnd"/>
      <w:r w:rsidR="00B94267">
        <w:rPr>
          <w:rFonts w:ascii="TheSans C4s Plain" w:hAnsi="TheSans C4s Plain" w:cs="Arial"/>
          <w:color w:val="2D363E"/>
          <w:szCs w:val="22"/>
        </w:rPr>
        <w:t>*inn</w:t>
      </w:r>
      <w:r w:rsidRPr="00B4511A">
        <w:rPr>
          <w:rFonts w:ascii="TheSans C4s Plain" w:hAnsi="TheSans C4s Plain" w:cs="Arial"/>
          <w:color w:val="2D363E"/>
          <w:szCs w:val="22"/>
        </w:rPr>
        <w:t>en mit den jeweils meisten Stimmen ein Losentscheid. Gewählt ist dann der</w:t>
      </w:r>
      <w:r w:rsidR="00B94267">
        <w:rPr>
          <w:rFonts w:ascii="TheSans C4s Plain" w:hAnsi="TheSans C4s Plain" w:cs="Arial"/>
          <w:color w:val="2D363E"/>
          <w:szCs w:val="22"/>
        </w:rPr>
        <w:t>*</w:t>
      </w:r>
      <w:proofErr w:type="gramStart"/>
      <w:r w:rsidR="00B94267">
        <w:rPr>
          <w:rFonts w:ascii="TheSans C4s Plain" w:hAnsi="TheSans C4s Plain" w:cs="Arial"/>
          <w:color w:val="2D363E"/>
          <w:szCs w:val="22"/>
        </w:rPr>
        <w:t>die</w:t>
      </w:r>
      <w:r w:rsidRPr="00B4511A">
        <w:rPr>
          <w:rFonts w:ascii="TheSans C4s Plain" w:hAnsi="TheSans C4s Plain" w:cs="Arial"/>
          <w:color w:val="2D363E"/>
          <w:szCs w:val="22"/>
        </w:rPr>
        <w:t xml:space="preserve"> Kandidat</w:t>
      </w:r>
      <w:proofErr w:type="gramEnd"/>
      <w:r w:rsidR="00B94267">
        <w:rPr>
          <w:rFonts w:ascii="TheSans C4s Plain" w:hAnsi="TheSans C4s Plain" w:cs="Arial"/>
          <w:color w:val="2D363E"/>
          <w:szCs w:val="22"/>
        </w:rPr>
        <w:t>*in</w:t>
      </w:r>
      <w:r w:rsidRPr="00B4511A">
        <w:rPr>
          <w:rFonts w:ascii="TheSans C4s Plain" w:hAnsi="TheSans C4s Plain" w:cs="Arial"/>
          <w:color w:val="2D363E"/>
          <w:szCs w:val="22"/>
        </w:rPr>
        <w:t>, auf den das Los fällt.</w:t>
      </w:r>
    </w:p>
    <w:p w14:paraId="73E0AA39" w14:textId="77777777" w:rsidR="00B4511A" w:rsidRPr="00B4511A" w:rsidRDefault="00B4511A" w:rsidP="00B4511A">
      <w:pPr>
        <w:pStyle w:val="Listenabsatz"/>
        <w:rPr>
          <w:rFonts w:ascii="TheSans C4s Plain" w:hAnsi="TheSans C4s Plain" w:cs="Arial"/>
          <w:szCs w:val="22"/>
        </w:rPr>
      </w:pPr>
    </w:p>
    <w:p w14:paraId="0CEF3310" w14:textId="77777777" w:rsidR="00B4511A" w:rsidRPr="00B4511A" w:rsidRDefault="00B4511A" w:rsidP="00B4511A">
      <w:pPr>
        <w:pStyle w:val="Listenabsatz"/>
        <w:numPr>
          <w:ilvl w:val="0"/>
          <w:numId w:val="34"/>
        </w:numPr>
        <w:jc w:val="both"/>
        <w:rPr>
          <w:rFonts w:ascii="TheSans C4s Plain" w:hAnsi="TheSans C4s Plain" w:cs="Arial"/>
          <w:szCs w:val="22"/>
        </w:rPr>
      </w:pPr>
      <w:r w:rsidRPr="00B4511A">
        <w:rPr>
          <w:rFonts w:ascii="TheSans C4s Plain" w:hAnsi="TheSans C4s Plain" w:cs="Arial"/>
          <w:color w:val="2D363E"/>
          <w:szCs w:val="22"/>
        </w:rPr>
        <w:t>Neben dem gesetzlich vorgeschriebenen Stellvertreter</w:t>
      </w:r>
      <w:r w:rsidR="00B94267">
        <w:rPr>
          <w:rFonts w:ascii="TheSans C4s Plain" w:hAnsi="TheSans C4s Plain" w:cs="Arial"/>
          <w:color w:val="2D363E"/>
          <w:szCs w:val="22"/>
        </w:rPr>
        <w:t>*innen</w:t>
      </w:r>
      <w:r w:rsidRPr="00B4511A">
        <w:rPr>
          <w:rFonts w:ascii="TheSans C4s Plain" w:hAnsi="TheSans C4s Plain" w:cs="Arial"/>
          <w:color w:val="2D363E"/>
          <w:szCs w:val="22"/>
        </w:rPr>
        <w:t xml:space="preserve"> wird entsprechend § 26 BetrVG ein</w:t>
      </w:r>
      <w:r w:rsidR="00B94267">
        <w:rPr>
          <w:rFonts w:ascii="TheSans C4s Plain" w:hAnsi="TheSans C4s Plain" w:cs="Arial"/>
          <w:color w:val="2D363E"/>
          <w:szCs w:val="22"/>
        </w:rPr>
        <w:t>*e</w:t>
      </w:r>
      <w:r w:rsidRPr="00B4511A">
        <w:rPr>
          <w:rFonts w:ascii="TheSans C4s Plain" w:hAnsi="TheSans C4s Plain" w:cs="Arial"/>
          <w:color w:val="2D363E"/>
          <w:szCs w:val="22"/>
        </w:rPr>
        <w:t xml:space="preserve"> zweite</w:t>
      </w:r>
      <w:r w:rsidR="00B94267">
        <w:rPr>
          <w:rFonts w:ascii="TheSans C4s Plain" w:hAnsi="TheSans C4s Plain" w:cs="Arial"/>
          <w:color w:val="2D363E"/>
          <w:szCs w:val="22"/>
        </w:rPr>
        <w:t>*r</w:t>
      </w:r>
      <w:r w:rsidRPr="00B4511A">
        <w:rPr>
          <w:rFonts w:ascii="TheSans C4s Plain" w:hAnsi="TheSans C4s Plain" w:cs="Arial"/>
          <w:color w:val="2D363E"/>
          <w:szCs w:val="22"/>
        </w:rPr>
        <w:t xml:space="preserve"> Stellvertreter</w:t>
      </w:r>
      <w:r w:rsidR="00B94267">
        <w:rPr>
          <w:rFonts w:ascii="TheSans C4s Plain" w:hAnsi="TheSans C4s Plain" w:cs="Arial"/>
          <w:color w:val="2D363E"/>
          <w:szCs w:val="22"/>
        </w:rPr>
        <w:t>*in</w:t>
      </w:r>
      <w:r w:rsidRPr="00B4511A">
        <w:rPr>
          <w:rFonts w:ascii="TheSans C4s Plain" w:hAnsi="TheSans C4s Plain" w:cs="Arial"/>
          <w:color w:val="2D363E"/>
          <w:szCs w:val="22"/>
        </w:rPr>
        <w:t xml:space="preserve"> gewählt. Diese</w:t>
      </w:r>
      <w:r w:rsidR="00B94267">
        <w:rPr>
          <w:rFonts w:ascii="TheSans C4s Plain" w:hAnsi="TheSans C4s Plain" w:cs="Arial"/>
          <w:color w:val="2D363E"/>
          <w:szCs w:val="22"/>
        </w:rPr>
        <w:t>*</w:t>
      </w:r>
      <w:r w:rsidRPr="00B4511A">
        <w:rPr>
          <w:rFonts w:ascii="TheSans C4s Plain" w:hAnsi="TheSans C4s Plain" w:cs="Arial"/>
          <w:color w:val="2D363E"/>
          <w:szCs w:val="22"/>
        </w:rPr>
        <w:t>r wird entsprechend der gesetzlichen Vorschriften tätig, wenn sowohl der</w:t>
      </w:r>
      <w:r w:rsidR="00B94267">
        <w:rPr>
          <w:rFonts w:ascii="TheSans C4s Plain" w:hAnsi="TheSans C4s Plain" w:cs="Arial"/>
          <w:color w:val="2D363E"/>
          <w:szCs w:val="22"/>
        </w:rPr>
        <w:t>*die</w:t>
      </w:r>
      <w:r w:rsidRPr="00B4511A">
        <w:rPr>
          <w:rFonts w:ascii="TheSans C4s Plain" w:hAnsi="TheSans C4s Plain" w:cs="Arial"/>
          <w:color w:val="2D363E"/>
          <w:szCs w:val="22"/>
        </w:rPr>
        <w:t xml:space="preserve"> Vorsitzende des Betriebsrats als auch dessen Stellvertreter</w:t>
      </w:r>
      <w:r w:rsidR="00B94267">
        <w:rPr>
          <w:rFonts w:ascii="TheSans C4s Plain" w:hAnsi="TheSans C4s Plain" w:cs="Arial"/>
          <w:color w:val="2D363E"/>
          <w:szCs w:val="22"/>
        </w:rPr>
        <w:t>*in</w:t>
      </w:r>
      <w:r w:rsidRPr="00B4511A">
        <w:rPr>
          <w:rFonts w:ascii="TheSans C4s Plain" w:hAnsi="TheSans C4s Plain" w:cs="Arial"/>
          <w:color w:val="2D363E"/>
          <w:szCs w:val="22"/>
        </w:rPr>
        <w:t xml:space="preserve"> an der Wahrnehmung ihrer Aufgaben gehindert sind.</w:t>
      </w:r>
      <w:r w:rsidR="00806AA3">
        <w:rPr>
          <w:rFonts w:ascii="TheSans C4s Plain" w:hAnsi="TheSans C4s Plain" w:cs="Arial"/>
          <w:color w:val="2D363E"/>
          <w:szCs w:val="22"/>
        </w:rPr>
        <w:t xml:space="preserve"> Ist auch diese*r Stellvertreter*in verhindert, kann jedes Betriebsratsmitglied den Betriebsrat zu einer Sitzung zusammenrufen, auf der dann über die Vertretung für diesen Fall entschieden wird.</w:t>
      </w:r>
    </w:p>
    <w:p w14:paraId="4F86A515" w14:textId="77777777" w:rsidR="00B4511A" w:rsidRPr="00B4511A" w:rsidRDefault="00B4511A" w:rsidP="00B4511A">
      <w:pPr>
        <w:pStyle w:val="Listenabsatz"/>
        <w:rPr>
          <w:rFonts w:ascii="TheSans C4s Plain" w:hAnsi="TheSans C4s Plain" w:cs="Arial"/>
          <w:szCs w:val="22"/>
        </w:rPr>
      </w:pPr>
    </w:p>
    <w:p w14:paraId="7B780046" w14:textId="77777777" w:rsidR="00B4511A" w:rsidRPr="00B4511A" w:rsidRDefault="00B4511A" w:rsidP="00B4511A">
      <w:pPr>
        <w:pStyle w:val="Listenabsatz"/>
        <w:numPr>
          <w:ilvl w:val="0"/>
          <w:numId w:val="34"/>
        </w:numPr>
        <w:jc w:val="both"/>
        <w:rPr>
          <w:rFonts w:ascii="TheSans C4s Plain" w:hAnsi="TheSans C4s Plain" w:cs="Arial"/>
          <w:szCs w:val="22"/>
        </w:rPr>
      </w:pPr>
      <w:r w:rsidRPr="00B4511A" w:rsidDel="009E151F">
        <w:rPr>
          <w:rFonts w:ascii="TheSans C4s Plain" w:hAnsi="TheSans C4s Plain" w:cs="Arial"/>
          <w:szCs w:val="22"/>
        </w:rPr>
        <w:t xml:space="preserve"> </w:t>
      </w:r>
      <w:r w:rsidRPr="00B4511A">
        <w:rPr>
          <w:rFonts w:ascii="TheSans C4s Plain" w:hAnsi="TheSans C4s Plain" w:cs="Arial"/>
          <w:szCs w:val="22"/>
        </w:rPr>
        <w:t>Die Wahl erfolgt auf Antrag jeweils in geheimer Abstimmung.</w:t>
      </w:r>
    </w:p>
    <w:p w14:paraId="45AF81FA" w14:textId="77777777" w:rsidR="00B4511A" w:rsidRPr="00B4511A" w:rsidRDefault="00B4511A" w:rsidP="00B4511A">
      <w:pPr>
        <w:pStyle w:val="Listenabsatz"/>
        <w:rPr>
          <w:rFonts w:ascii="TheSans C4s Plain" w:hAnsi="TheSans C4s Plain" w:cs="Arial"/>
          <w:szCs w:val="22"/>
        </w:rPr>
      </w:pPr>
    </w:p>
    <w:p w14:paraId="791A3A18" w14:textId="77777777" w:rsidR="00B4511A" w:rsidRPr="00B4511A" w:rsidRDefault="00B4511A" w:rsidP="00B4511A">
      <w:pPr>
        <w:pStyle w:val="Listenabsatz"/>
        <w:numPr>
          <w:ilvl w:val="0"/>
          <w:numId w:val="34"/>
        </w:numPr>
        <w:jc w:val="both"/>
        <w:rPr>
          <w:rFonts w:ascii="TheSans C4s Plain" w:hAnsi="TheSans C4s Plain" w:cs="Arial"/>
          <w:szCs w:val="22"/>
        </w:rPr>
      </w:pPr>
      <w:r w:rsidRPr="00B4511A">
        <w:rPr>
          <w:rFonts w:ascii="TheSans C4s Plain" w:hAnsi="TheSans C4s Plain" w:cs="Arial"/>
          <w:szCs w:val="22"/>
        </w:rPr>
        <w:t>Der</w:t>
      </w:r>
      <w:r w:rsidR="00B94267">
        <w:rPr>
          <w:rFonts w:ascii="TheSans C4s Plain" w:hAnsi="TheSans C4s Plain" w:cs="Arial"/>
          <w:szCs w:val="22"/>
        </w:rPr>
        <w:t>*die</w:t>
      </w:r>
      <w:r w:rsidRPr="00B4511A">
        <w:rPr>
          <w:rFonts w:ascii="TheSans C4s Plain" w:hAnsi="TheSans C4s Plain" w:cs="Arial"/>
          <w:szCs w:val="22"/>
        </w:rPr>
        <w:t xml:space="preserve"> Vorsitzende des Betriebsrats oder im Falle seiner Verhinderung sein Stellvertreter</w:t>
      </w:r>
      <w:r w:rsidR="00B94267">
        <w:rPr>
          <w:rFonts w:ascii="TheSans C4s Plain" w:hAnsi="TheSans C4s Plain" w:cs="Arial"/>
          <w:szCs w:val="22"/>
        </w:rPr>
        <w:t>*in</w:t>
      </w:r>
      <w:r w:rsidRPr="00B4511A">
        <w:rPr>
          <w:rFonts w:ascii="TheSans C4s Plain" w:hAnsi="TheSans C4s Plain" w:cs="Arial"/>
          <w:szCs w:val="22"/>
        </w:rPr>
        <w:t xml:space="preserve"> vertritt den Betriebsrat im Rahmen der gefassten Beschlüsse.</w:t>
      </w:r>
    </w:p>
    <w:p w14:paraId="7E33A898" w14:textId="77777777" w:rsidR="00B4511A" w:rsidRPr="00B4511A" w:rsidRDefault="00B4511A" w:rsidP="00B4511A">
      <w:pPr>
        <w:pStyle w:val="Listenabsatz"/>
        <w:rPr>
          <w:rFonts w:ascii="TheSans C4s Plain" w:hAnsi="TheSans C4s Plain" w:cs="Arial"/>
          <w:szCs w:val="22"/>
        </w:rPr>
      </w:pPr>
    </w:p>
    <w:p w14:paraId="1ED7D56B" w14:textId="77777777" w:rsidR="00B4511A" w:rsidRPr="00B4511A" w:rsidRDefault="00B4511A" w:rsidP="00B4511A">
      <w:pPr>
        <w:pStyle w:val="Listenabsatz"/>
        <w:numPr>
          <w:ilvl w:val="0"/>
          <w:numId w:val="34"/>
        </w:numPr>
        <w:jc w:val="both"/>
        <w:rPr>
          <w:rFonts w:ascii="TheSans C4s Plain" w:hAnsi="TheSans C4s Plain" w:cs="Arial"/>
          <w:szCs w:val="22"/>
        </w:rPr>
      </w:pPr>
      <w:r w:rsidRPr="00B4511A">
        <w:rPr>
          <w:rFonts w:ascii="TheSans C4s Plain" w:hAnsi="TheSans C4s Plain" w:cs="Arial"/>
          <w:szCs w:val="22"/>
        </w:rPr>
        <w:t>Legt der</w:t>
      </w:r>
      <w:r w:rsidR="00B94267">
        <w:rPr>
          <w:rFonts w:ascii="TheSans C4s Plain" w:hAnsi="TheSans C4s Plain" w:cs="Arial"/>
          <w:szCs w:val="22"/>
        </w:rPr>
        <w:t>*die</w:t>
      </w:r>
      <w:r w:rsidRPr="00B4511A">
        <w:rPr>
          <w:rFonts w:ascii="TheSans C4s Plain" w:hAnsi="TheSans C4s Plain" w:cs="Arial"/>
          <w:szCs w:val="22"/>
        </w:rPr>
        <w:t xml:space="preserve"> Vorsitzende oder sein</w:t>
      </w:r>
      <w:r w:rsidR="00B94267">
        <w:rPr>
          <w:rFonts w:ascii="TheSans C4s Plain" w:hAnsi="TheSans C4s Plain" w:cs="Arial"/>
          <w:szCs w:val="22"/>
        </w:rPr>
        <w:t>*e</w:t>
      </w:r>
      <w:r w:rsidRPr="00B4511A">
        <w:rPr>
          <w:rFonts w:ascii="TheSans C4s Plain" w:hAnsi="TheSans C4s Plain" w:cs="Arial"/>
          <w:szCs w:val="22"/>
        </w:rPr>
        <w:t xml:space="preserve"> Stellvertreter</w:t>
      </w:r>
      <w:r w:rsidR="00B94267">
        <w:rPr>
          <w:rFonts w:ascii="TheSans C4s Plain" w:hAnsi="TheSans C4s Plain" w:cs="Arial"/>
          <w:szCs w:val="22"/>
        </w:rPr>
        <w:t>*in</w:t>
      </w:r>
      <w:r w:rsidRPr="00B4511A">
        <w:rPr>
          <w:rFonts w:ascii="TheSans C4s Plain" w:hAnsi="TheSans C4s Plain" w:cs="Arial"/>
          <w:szCs w:val="22"/>
        </w:rPr>
        <w:t xml:space="preserve"> das Amt nieder, bzw. scheiden diese aus dem Betriebsrat aus, so ist jeweils unverzüglich eine Neuwahl durchzuführen.</w:t>
      </w:r>
    </w:p>
    <w:p w14:paraId="592329A2" w14:textId="77777777" w:rsidR="00B4511A" w:rsidRPr="00B4511A" w:rsidRDefault="00B4511A" w:rsidP="00B4511A">
      <w:pPr>
        <w:pStyle w:val="Listenabsatz"/>
        <w:rPr>
          <w:rFonts w:ascii="TheSans C4s Plain" w:hAnsi="TheSans C4s Plain" w:cs="Arial"/>
          <w:szCs w:val="22"/>
        </w:rPr>
      </w:pPr>
    </w:p>
    <w:p w14:paraId="35011BCC" w14:textId="77777777" w:rsidR="00B4511A" w:rsidRPr="00B4511A" w:rsidRDefault="00B4511A" w:rsidP="00B4511A">
      <w:pPr>
        <w:pStyle w:val="Listenabsatz"/>
        <w:numPr>
          <w:ilvl w:val="0"/>
          <w:numId w:val="34"/>
        </w:numPr>
        <w:jc w:val="both"/>
        <w:rPr>
          <w:rFonts w:ascii="TheSans C4s Plain" w:hAnsi="TheSans C4s Plain" w:cs="Arial"/>
          <w:szCs w:val="22"/>
        </w:rPr>
      </w:pPr>
      <w:r w:rsidRPr="00B4511A">
        <w:rPr>
          <w:rFonts w:ascii="TheSans C4s Plain" w:hAnsi="TheSans C4s Plain" w:cs="Arial"/>
          <w:color w:val="000000"/>
          <w:szCs w:val="22"/>
        </w:rPr>
        <w:t>Zur Abgabe von Erklärungen für den Betriebsrat und Entgegennahme von Erklärungen und Informationen an den Betriebsrat von Seiten des Arbeitgebers oder von anderen Personen oder Stellen ist nur der Betriebsratsvorsitzende berechtigt. Werden entsprechende Erklärungen oder Informationen gegenüber anderen Betriebsratsmitgliedern gemacht, liegt keine gesetzeskonforme Information des Betriebsrats vor.</w:t>
      </w:r>
      <w:r w:rsidRPr="00B4511A">
        <w:rPr>
          <w:rFonts w:ascii="TheSans C4s Plain" w:hAnsi="TheSans C4s Plain" w:cs="Arial"/>
          <w:color w:val="FF0000"/>
          <w:szCs w:val="22"/>
        </w:rPr>
        <w:t xml:space="preserve"> </w:t>
      </w:r>
      <w:r w:rsidRPr="00B4511A">
        <w:rPr>
          <w:rFonts w:ascii="TheSans C4s Plain" w:hAnsi="TheSans C4s Plain" w:cs="Arial"/>
          <w:szCs w:val="22"/>
        </w:rPr>
        <w:t>Im laufenden Geschäftsverkehr des Betriebsrats ist allein der Vorsitzende unterschriftsberechtigt, im Verhinderungsfalle sein Stellvertreter.</w:t>
      </w:r>
    </w:p>
    <w:p w14:paraId="069422D3" w14:textId="77777777" w:rsidR="00B4511A" w:rsidRDefault="00B4511A" w:rsidP="00BA1689">
      <w:pPr>
        <w:spacing w:after="160"/>
        <w:rPr>
          <w:rFonts w:ascii="TheSans C4s Plain" w:hAnsi="TheSans C4s Plain" w:cs="Arial"/>
          <w:b/>
          <w:sz w:val="22"/>
          <w:szCs w:val="22"/>
        </w:rPr>
      </w:pPr>
    </w:p>
    <w:p w14:paraId="7C08B797" w14:textId="77777777" w:rsidR="00B94267" w:rsidRPr="00366B03" w:rsidRDefault="00B94267" w:rsidP="00B94267">
      <w:pPr>
        <w:spacing w:after="160"/>
        <w:rPr>
          <w:rFonts w:ascii="TheSans C4s Plain" w:hAnsi="TheSans C4s Plain" w:cs="Arial"/>
          <w:b/>
          <w:sz w:val="22"/>
          <w:szCs w:val="22"/>
        </w:rPr>
      </w:pPr>
      <w:r w:rsidRPr="00366B03">
        <w:rPr>
          <w:rFonts w:ascii="TheSans C4s Plain" w:hAnsi="TheSans C4s Plain" w:cs="Arial"/>
          <w:b/>
          <w:sz w:val="22"/>
          <w:szCs w:val="22"/>
        </w:rPr>
        <w:t>§</w:t>
      </w:r>
      <w:r>
        <w:rPr>
          <w:rFonts w:ascii="TheSans C4s Plain" w:hAnsi="TheSans C4s Plain" w:cs="Arial"/>
          <w:b/>
          <w:sz w:val="22"/>
          <w:szCs w:val="22"/>
        </w:rPr>
        <w:t xml:space="preserve"> </w:t>
      </w:r>
      <w:r w:rsidR="00EA0F3D">
        <w:rPr>
          <w:rFonts w:ascii="TheSans C4s Plain" w:hAnsi="TheSans C4s Plain" w:cs="Arial"/>
          <w:b/>
          <w:sz w:val="22"/>
          <w:szCs w:val="22"/>
        </w:rPr>
        <w:t>3</w:t>
      </w:r>
      <w:r w:rsidRPr="00366B03">
        <w:rPr>
          <w:rFonts w:ascii="TheSans C4s Plain" w:hAnsi="TheSans C4s Plain" w:cs="Arial"/>
          <w:b/>
          <w:sz w:val="22"/>
          <w:szCs w:val="22"/>
        </w:rPr>
        <w:t xml:space="preserve"> Betriebsratssitzung </w:t>
      </w:r>
    </w:p>
    <w:p w14:paraId="75780BDF" w14:textId="77777777" w:rsidR="00996F1B" w:rsidRDefault="00996F1B" w:rsidP="00B94267">
      <w:pPr>
        <w:pStyle w:val="Listenabsatz"/>
        <w:numPr>
          <w:ilvl w:val="0"/>
          <w:numId w:val="14"/>
        </w:numPr>
        <w:spacing w:after="240"/>
        <w:contextualSpacing w:val="0"/>
        <w:jc w:val="both"/>
        <w:rPr>
          <w:rFonts w:ascii="TheSans C4s Plain" w:hAnsi="TheSans C4s Plain" w:cs="Arial"/>
          <w:szCs w:val="22"/>
        </w:rPr>
      </w:pPr>
      <w:r>
        <w:rPr>
          <w:rFonts w:ascii="TheSans C4s Plain" w:hAnsi="TheSans C4s Plain" w:cs="Arial"/>
          <w:szCs w:val="22"/>
        </w:rPr>
        <w:t>Die Betriebsratssitzung findet regelmäßig am ________________________________</w:t>
      </w:r>
    </w:p>
    <w:p w14:paraId="196C5922" w14:textId="77777777" w:rsidR="00996F1B" w:rsidRPr="00996F1B" w:rsidRDefault="00996F1B" w:rsidP="00996F1B">
      <w:pPr>
        <w:pStyle w:val="Listenabsatz"/>
        <w:spacing w:after="240"/>
        <w:contextualSpacing w:val="0"/>
        <w:jc w:val="both"/>
        <w:rPr>
          <w:rFonts w:ascii="TheSans C4s Plain" w:hAnsi="TheSans C4s Plain" w:cs="Arial"/>
          <w:szCs w:val="22"/>
        </w:rPr>
      </w:pPr>
      <w:r>
        <w:rPr>
          <w:rFonts w:ascii="TheSans C4s Plain" w:hAnsi="TheSans C4s Plain" w:cs="Arial"/>
          <w:szCs w:val="22"/>
        </w:rPr>
        <w:t>(Wochentag) um _____________ Uhr statt.</w:t>
      </w:r>
    </w:p>
    <w:p w14:paraId="6CA42F36" w14:textId="77777777" w:rsidR="00996F1B" w:rsidRDefault="00EA0F3D" w:rsidP="00B94267">
      <w:pPr>
        <w:pStyle w:val="Listenabsatz"/>
        <w:numPr>
          <w:ilvl w:val="0"/>
          <w:numId w:val="14"/>
        </w:numPr>
        <w:spacing w:after="240"/>
        <w:contextualSpacing w:val="0"/>
        <w:jc w:val="both"/>
        <w:rPr>
          <w:rFonts w:ascii="TheSans C4s Plain" w:hAnsi="TheSans C4s Plain" w:cs="Arial"/>
          <w:szCs w:val="22"/>
        </w:rPr>
      </w:pPr>
      <w:r>
        <w:rPr>
          <w:rFonts w:ascii="TheSans C4s Plain" w:hAnsi="TheSans C4s Plain" w:cs="Arial"/>
          <w:szCs w:val="22"/>
        </w:rPr>
        <w:lastRenderedPageBreak/>
        <w:t xml:space="preserve">Der*die Betriebsratsvorsitzende </w:t>
      </w:r>
      <w:r w:rsidR="00F5640F">
        <w:rPr>
          <w:rFonts w:ascii="TheSans C4s Plain" w:hAnsi="TheSans C4s Plain" w:cs="Arial"/>
          <w:szCs w:val="22"/>
        </w:rPr>
        <w:t xml:space="preserve">hat eine Sitzung einzuberufen, wenn </w:t>
      </w:r>
    </w:p>
    <w:p w14:paraId="71B41DDB" w14:textId="77777777" w:rsidR="00F5640F" w:rsidRDefault="00F5640F" w:rsidP="00F5640F">
      <w:pPr>
        <w:pStyle w:val="Listenabsatz"/>
        <w:numPr>
          <w:ilvl w:val="0"/>
          <w:numId w:val="45"/>
        </w:numPr>
        <w:contextualSpacing w:val="0"/>
        <w:jc w:val="both"/>
        <w:rPr>
          <w:rFonts w:ascii="TheSans C4s Plain" w:hAnsi="TheSans C4s Plain" w:cs="Arial"/>
          <w:szCs w:val="22"/>
        </w:rPr>
      </w:pPr>
      <w:r>
        <w:rPr>
          <w:rFonts w:ascii="TheSans C4s Plain" w:hAnsi="TheSans C4s Plain" w:cs="Arial"/>
          <w:szCs w:val="22"/>
        </w:rPr>
        <w:t>ein Viertel der Betriebsratsmitglieder</w:t>
      </w:r>
      <w:r w:rsidR="002F4B65">
        <w:rPr>
          <w:rFonts w:ascii="TheSans C4s Plain" w:hAnsi="TheSans C4s Plain" w:cs="Arial"/>
          <w:szCs w:val="22"/>
        </w:rPr>
        <w:t>,</w:t>
      </w:r>
    </w:p>
    <w:p w14:paraId="25EA427C" w14:textId="77777777" w:rsidR="00F5640F" w:rsidRDefault="00F5640F" w:rsidP="00F5640F">
      <w:pPr>
        <w:pStyle w:val="Listenabsatz"/>
        <w:numPr>
          <w:ilvl w:val="0"/>
          <w:numId w:val="45"/>
        </w:numPr>
        <w:contextualSpacing w:val="0"/>
        <w:jc w:val="both"/>
        <w:rPr>
          <w:rFonts w:ascii="TheSans C4s Plain" w:hAnsi="TheSans C4s Plain" w:cs="Arial"/>
          <w:szCs w:val="22"/>
        </w:rPr>
      </w:pPr>
      <w:r>
        <w:rPr>
          <w:rFonts w:ascii="TheSans C4s Plain" w:hAnsi="TheSans C4s Plain" w:cs="Arial"/>
          <w:szCs w:val="22"/>
        </w:rPr>
        <w:t>die Jugend- und Auszubildendenvertretung</w:t>
      </w:r>
      <w:r w:rsidR="002F4B65">
        <w:rPr>
          <w:rFonts w:ascii="TheSans C4s Plain" w:hAnsi="TheSans C4s Plain" w:cs="Arial"/>
          <w:szCs w:val="22"/>
        </w:rPr>
        <w:t>,</w:t>
      </w:r>
    </w:p>
    <w:p w14:paraId="2705667D" w14:textId="77777777" w:rsidR="002F4B65" w:rsidRDefault="002F4B65" w:rsidP="00F5640F">
      <w:pPr>
        <w:pStyle w:val="Listenabsatz"/>
        <w:numPr>
          <w:ilvl w:val="0"/>
          <w:numId w:val="45"/>
        </w:numPr>
        <w:contextualSpacing w:val="0"/>
        <w:jc w:val="both"/>
        <w:rPr>
          <w:rFonts w:ascii="TheSans C4s Plain" w:hAnsi="TheSans C4s Plain" w:cs="Arial"/>
          <w:szCs w:val="22"/>
        </w:rPr>
      </w:pPr>
      <w:r>
        <w:rPr>
          <w:rFonts w:ascii="TheSans C4s Plain" w:hAnsi="TheSans C4s Plain" w:cs="Arial"/>
          <w:szCs w:val="22"/>
        </w:rPr>
        <w:t>die Schwerbehindertenvertretung,</w:t>
      </w:r>
    </w:p>
    <w:p w14:paraId="1539A247" w14:textId="77777777" w:rsidR="002F4B65" w:rsidRDefault="002F4B65" w:rsidP="002F4B65">
      <w:pPr>
        <w:pStyle w:val="Listenabsatz"/>
        <w:numPr>
          <w:ilvl w:val="0"/>
          <w:numId w:val="45"/>
        </w:numPr>
        <w:contextualSpacing w:val="0"/>
        <w:jc w:val="both"/>
        <w:rPr>
          <w:rFonts w:ascii="TheSans C4s Plain" w:hAnsi="TheSans C4s Plain" w:cs="Arial"/>
          <w:szCs w:val="22"/>
        </w:rPr>
      </w:pPr>
      <w:r>
        <w:rPr>
          <w:rFonts w:ascii="TheSans C4s Plain" w:hAnsi="TheSans C4s Plain" w:cs="Arial"/>
          <w:szCs w:val="22"/>
        </w:rPr>
        <w:t>die im Betrieb vertretene Gewerkschaft oder</w:t>
      </w:r>
    </w:p>
    <w:p w14:paraId="5F13419A" w14:textId="77777777" w:rsidR="00F150C8" w:rsidRPr="00BC0D87" w:rsidRDefault="00F5640F" w:rsidP="002F4B65">
      <w:pPr>
        <w:pStyle w:val="Listenabsatz"/>
        <w:numPr>
          <w:ilvl w:val="0"/>
          <w:numId w:val="45"/>
        </w:numPr>
        <w:spacing w:after="240"/>
        <w:contextualSpacing w:val="0"/>
        <w:jc w:val="both"/>
        <w:rPr>
          <w:rFonts w:ascii="TheSans C4s Plain" w:hAnsi="TheSans C4s Plain" w:cs="Arial"/>
          <w:szCs w:val="22"/>
        </w:rPr>
      </w:pPr>
      <w:r w:rsidRPr="00BC0D87">
        <w:rPr>
          <w:rFonts w:ascii="TheSans C4s Plain" w:hAnsi="TheSans C4s Plain" w:cs="Arial"/>
          <w:szCs w:val="22"/>
        </w:rPr>
        <w:t>der*die Arbeitgeber*in</w:t>
      </w:r>
    </w:p>
    <w:p w14:paraId="00C8998D" w14:textId="77777777" w:rsidR="00BC0D87" w:rsidRPr="00BC0D87" w:rsidRDefault="00BC0D87" w:rsidP="00BC0D87">
      <w:pPr>
        <w:spacing w:after="240"/>
        <w:ind w:left="709" w:hanging="1"/>
        <w:jc w:val="both"/>
        <w:rPr>
          <w:rFonts w:ascii="TheSans C4s Plain" w:hAnsi="TheSans C4s Plain" w:cs="Arial"/>
          <w:sz w:val="22"/>
          <w:szCs w:val="22"/>
          <w:highlight w:val="yellow"/>
        </w:rPr>
      </w:pPr>
      <w:r w:rsidRPr="00BC0D87">
        <w:rPr>
          <w:rFonts w:ascii="TheSans C4s Plain" w:hAnsi="TheSans C4s Plain" w:cs="Arial"/>
          <w:sz w:val="22"/>
          <w:szCs w:val="22"/>
        </w:rPr>
        <w:t xml:space="preserve">das beantragen. </w:t>
      </w:r>
      <w:r>
        <w:rPr>
          <w:rFonts w:ascii="TheSans C4s Plain" w:hAnsi="TheSans C4s Plain" w:cs="Arial"/>
          <w:sz w:val="22"/>
          <w:szCs w:val="22"/>
        </w:rPr>
        <w:t xml:space="preserve"> Eine Sitzung ist dann innerhalb von ________Tagen </w:t>
      </w:r>
      <w:r w:rsidRPr="00BC0D87">
        <w:rPr>
          <w:rFonts w:ascii="TheSans C4s Plain" w:hAnsi="TheSans C4s Plain" w:cs="Arial"/>
          <w:sz w:val="22"/>
          <w:szCs w:val="22"/>
          <w:highlight w:val="yellow"/>
        </w:rPr>
        <w:t>(</w:t>
      </w:r>
      <w:r>
        <w:rPr>
          <w:rFonts w:ascii="TheSans C4s Plain" w:hAnsi="TheSans C4s Plain" w:cs="Arial"/>
          <w:sz w:val="22"/>
          <w:szCs w:val="22"/>
          <w:highlight w:val="yellow"/>
        </w:rPr>
        <w:t xml:space="preserve">Hinweis dazu: </w:t>
      </w:r>
      <w:r w:rsidRPr="00BC0D87">
        <w:rPr>
          <w:rFonts w:ascii="TheSans C4s Plain" w:hAnsi="TheSans C4s Plain" w:cs="Arial"/>
          <w:sz w:val="22"/>
          <w:szCs w:val="22"/>
          <w:highlight w:val="yellow"/>
        </w:rPr>
        <w:t>z.B. 3-5 Tagen</w:t>
      </w:r>
      <w:r w:rsidRPr="00BC0D87">
        <w:rPr>
          <w:rFonts w:ascii="TheSans C4s Plain" w:hAnsi="TheSans C4s Plain" w:cs="Arial"/>
          <w:sz w:val="22"/>
          <w:szCs w:val="22"/>
        </w:rPr>
        <w:t xml:space="preserve">) </w:t>
      </w:r>
      <w:r>
        <w:rPr>
          <w:rFonts w:ascii="TheSans C4s Plain" w:hAnsi="TheSans C4s Plain" w:cs="Arial"/>
          <w:sz w:val="22"/>
          <w:szCs w:val="22"/>
        </w:rPr>
        <w:t xml:space="preserve">nach Antragstellung </w:t>
      </w:r>
      <w:r w:rsidRPr="00BC0D87">
        <w:rPr>
          <w:rFonts w:ascii="TheSans C4s Plain" w:hAnsi="TheSans C4s Plain" w:cs="Arial"/>
          <w:sz w:val="22"/>
          <w:szCs w:val="22"/>
        </w:rPr>
        <w:t>einzuberufen.</w:t>
      </w:r>
    </w:p>
    <w:p w14:paraId="2AB75937" w14:textId="77777777" w:rsidR="00BC0D87" w:rsidRPr="00366B03" w:rsidRDefault="00BC0D87" w:rsidP="00BC0D87">
      <w:pPr>
        <w:pStyle w:val="Listenabsatz"/>
        <w:numPr>
          <w:ilvl w:val="0"/>
          <w:numId w:val="14"/>
        </w:numPr>
        <w:spacing w:after="120"/>
        <w:ind w:left="714" w:hanging="357"/>
        <w:contextualSpacing w:val="0"/>
        <w:jc w:val="both"/>
        <w:rPr>
          <w:rFonts w:ascii="TheSans C4s Plain" w:hAnsi="TheSans C4s Plain" w:cs="Arial"/>
          <w:szCs w:val="22"/>
        </w:rPr>
      </w:pPr>
      <w:r w:rsidRPr="00AD4924">
        <w:rPr>
          <w:rFonts w:ascii="TheSans C4s Plain" w:hAnsi="TheSans C4s Plain" w:cs="Arial"/>
          <w:szCs w:val="22"/>
        </w:rPr>
        <w:t>Die Mitglieder des Betriebsrats sind rechtzeitig</w:t>
      </w:r>
      <w:r w:rsidR="00975250">
        <w:rPr>
          <w:rFonts w:ascii="TheSans C4s Plain" w:hAnsi="TheSans C4s Plain" w:cs="Arial"/>
          <w:szCs w:val="22"/>
        </w:rPr>
        <w:t xml:space="preserve">, </w:t>
      </w:r>
      <w:proofErr w:type="spellStart"/>
      <w:r w:rsidR="00975250">
        <w:rPr>
          <w:rFonts w:ascii="TheSans C4s Plain" w:hAnsi="TheSans C4s Plain" w:cs="Arial"/>
          <w:szCs w:val="22"/>
        </w:rPr>
        <w:t>dh</w:t>
      </w:r>
      <w:proofErr w:type="spellEnd"/>
      <w:r w:rsidR="00975250">
        <w:rPr>
          <w:rFonts w:ascii="TheSans C4s Plain" w:hAnsi="TheSans C4s Plain" w:cs="Arial"/>
          <w:szCs w:val="22"/>
        </w:rPr>
        <w:t xml:space="preserve"> ______________________</w:t>
      </w:r>
      <w:r w:rsidRPr="00AD4924">
        <w:rPr>
          <w:rFonts w:ascii="TheSans C4s Plain" w:hAnsi="TheSans C4s Plain" w:cs="Arial"/>
          <w:szCs w:val="22"/>
        </w:rPr>
        <w:t xml:space="preserve"> zu den Sitzungen </w:t>
      </w:r>
      <w:r w:rsidRPr="00B169AE">
        <w:rPr>
          <w:rFonts w:ascii="TheSans C4s Plain" w:hAnsi="TheSans C4s Plain" w:cs="Arial"/>
          <w:i/>
          <w:szCs w:val="22"/>
        </w:rPr>
        <w:t>(</w:t>
      </w:r>
      <w:r w:rsidR="00B169AE" w:rsidRPr="00B169AE">
        <w:rPr>
          <w:rFonts w:ascii="TheSans C4s Plain" w:hAnsi="TheSans C4s Plain" w:cs="Arial"/>
          <w:i/>
          <w:szCs w:val="22"/>
          <w:highlight w:val="yellow"/>
        </w:rPr>
        <w:t xml:space="preserve">Hinweis dazu: </w:t>
      </w:r>
      <w:r w:rsidRPr="00B169AE">
        <w:rPr>
          <w:rFonts w:ascii="TheSans C4s Plain" w:hAnsi="TheSans C4s Plain" w:cs="Arial"/>
          <w:i/>
          <w:szCs w:val="22"/>
          <w:highlight w:val="yellow"/>
        </w:rPr>
        <w:t>in der Regel 1 Kalenderwoche vor der Sitzung</w:t>
      </w:r>
      <w:r w:rsidRPr="00AD4924">
        <w:rPr>
          <w:rFonts w:ascii="TheSans C4s Plain" w:hAnsi="TheSans C4s Plain" w:cs="Arial"/>
          <w:szCs w:val="22"/>
        </w:rPr>
        <w:t>) unter Mitteilung der Tagesordnung einzuladen</w:t>
      </w:r>
      <w:r w:rsidRPr="00366B03">
        <w:rPr>
          <w:rFonts w:ascii="TheSans C4s Plain" w:hAnsi="TheSans C4s Plain" w:cs="Arial"/>
          <w:szCs w:val="22"/>
        </w:rPr>
        <w:t>.</w:t>
      </w:r>
      <w:r w:rsidR="00B169AE">
        <w:rPr>
          <w:rFonts w:ascii="TheSans C4s Plain" w:hAnsi="TheSans C4s Plain" w:cs="Arial"/>
          <w:szCs w:val="22"/>
        </w:rPr>
        <w:t xml:space="preserve"> Die Einladung erfolgt per Mail. (</w:t>
      </w:r>
      <w:r w:rsidR="00B169AE" w:rsidRPr="00B169AE">
        <w:rPr>
          <w:rFonts w:ascii="TheSans C4s Plain" w:hAnsi="TheSans C4s Plain" w:cs="Arial"/>
          <w:i/>
          <w:szCs w:val="22"/>
          <w:highlight w:val="yellow"/>
        </w:rPr>
        <w:t>Hinweis dazu</w:t>
      </w:r>
      <w:r w:rsidR="00B169AE">
        <w:rPr>
          <w:rFonts w:ascii="TheSans C4s Plain" w:hAnsi="TheSans C4s Plain" w:cs="Arial"/>
          <w:i/>
          <w:szCs w:val="22"/>
          <w:highlight w:val="yellow"/>
        </w:rPr>
        <w:t>: ggf. in anderer Form z.</w:t>
      </w:r>
      <w:r w:rsidR="0025358C">
        <w:rPr>
          <w:rFonts w:ascii="TheSans C4s Plain" w:hAnsi="TheSans C4s Plain" w:cs="Arial"/>
          <w:i/>
          <w:szCs w:val="22"/>
          <w:highlight w:val="yellow"/>
        </w:rPr>
        <w:t xml:space="preserve"> </w:t>
      </w:r>
      <w:r w:rsidR="00B169AE">
        <w:rPr>
          <w:rFonts w:ascii="TheSans C4s Plain" w:hAnsi="TheSans C4s Plain" w:cs="Arial"/>
          <w:i/>
          <w:szCs w:val="22"/>
          <w:highlight w:val="yellow"/>
        </w:rPr>
        <w:t>B. per Hauspost</w:t>
      </w:r>
      <w:r w:rsidR="00B169AE">
        <w:rPr>
          <w:rFonts w:ascii="TheSans C4s Plain" w:hAnsi="TheSans C4s Plain" w:cs="Arial"/>
          <w:szCs w:val="22"/>
        </w:rPr>
        <w:t>). Ausnahmsweise kann die Übersendungsfrist verkürzt werden. Der*die Vorsitzende muss dann auf andere Weise sicherstellen, dass alle Teilnehmenden von Termin und Tagesordnung rechtzeitig in Kenntnis gesetzt werden.</w:t>
      </w:r>
    </w:p>
    <w:p w14:paraId="56E66627" w14:textId="77777777" w:rsidR="00BC0D87" w:rsidRPr="00366B03" w:rsidRDefault="00BC0D87" w:rsidP="00BC0D87">
      <w:pPr>
        <w:pStyle w:val="Listenabsatz"/>
        <w:numPr>
          <w:ilvl w:val="0"/>
          <w:numId w:val="14"/>
        </w:numPr>
        <w:spacing w:after="120"/>
        <w:ind w:left="714" w:hanging="357"/>
        <w:contextualSpacing w:val="0"/>
        <w:jc w:val="both"/>
        <w:rPr>
          <w:rFonts w:ascii="TheSans C4s Plain" w:hAnsi="TheSans C4s Plain" w:cs="Arial"/>
          <w:szCs w:val="22"/>
        </w:rPr>
      </w:pPr>
      <w:r w:rsidRPr="00366B03">
        <w:rPr>
          <w:rFonts w:ascii="TheSans C4s Plain" w:hAnsi="TheSans C4s Plain" w:cs="Arial"/>
          <w:szCs w:val="22"/>
        </w:rPr>
        <w:t>Die Sitzungen des Betriebsrats sind nicht öffentlich.</w:t>
      </w:r>
    </w:p>
    <w:p w14:paraId="5FE9BCF9" w14:textId="77777777" w:rsidR="00BC0D87" w:rsidRPr="00366B03" w:rsidRDefault="00BC0D87" w:rsidP="00BC0D87">
      <w:pPr>
        <w:pStyle w:val="Listenabsatz"/>
        <w:numPr>
          <w:ilvl w:val="0"/>
          <w:numId w:val="14"/>
        </w:numPr>
        <w:spacing w:after="120"/>
        <w:ind w:left="714" w:hanging="357"/>
        <w:contextualSpacing w:val="0"/>
        <w:jc w:val="both"/>
        <w:rPr>
          <w:rFonts w:ascii="TheSans C4s Plain" w:hAnsi="TheSans C4s Plain" w:cs="Arial"/>
          <w:szCs w:val="22"/>
        </w:rPr>
      </w:pPr>
      <w:r w:rsidRPr="00366B03">
        <w:rPr>
          <w:rFonts w:ascii="TheSans C4s Plain" w:hAnsi="TheSans C4s Plain" w:cs="Arial"/>
          <w:color w:val="2D363E"/>
          <w:szCs w:val="22"/>
        </w:rPr>
        <w:t>Zu den Betriebsratssitzungen sind die Schwerbehindertenvertretung, der</w:t>
      </w:r>
      <w:r>
        <w:rPr>
          <w:rFonts w:ascii="TheSans C4s Plain" w:hAnsi="TheSans C4s Plain" w:cs="Arial"/>
          <w:color w:val="2D363E"/>
          <w:szCs w:val="22"/>
        </w:rPr>
        <w:t>*die</w:t>
      </w:r>
      <w:r w:rsidRPr="00366B03">
        <w:rPr>
          <w:rFonts w:ascii="TheSans C4s Plain" w:hAnsi="TheSans C4s Plain" w:cs="Arial"/>
          <w:color w:val="2D363E"/>
          <w:szCs w:val="22"/>
        </w:rPr>
        <w:t xml:space="preserve"> Vorsitzende der Jugend- und Auszubildendenvertretung und die Vertreter*innen der im Betrieb vertretenen Gewerkschaften einzuladen.</w:t>
      </w:r>
      <w:r w:rsidR="00B2468B">
        <w:rPr>
          <w:rFonts w:ascii="TheSans C4s Plain" w:hAnsi="TheSans C4s Plain" w:cs="Arial"/>
          <w:color w:val="2D363E"/>
          <w:szCs w:val="22"/>
        </w:rPr>
        <w:t xml:space="preserve"> Bei Angelegenheiten, die die von der Jugend- und Auszubildendenvertretung vertretenen Arbeitnehmer*innen besonders betreffen, ist die gesamte Jugend- und Auszubildendenvertretung einzuladen. </w:t>
      </w:r>
    </w:p>
    <w:p w14:paraId="250373AD" w14:textId="77777777" w:rsidR="00B94267" w:rsidRPr="00AA50E0" w:rsidRDefault="00B94267" w:rsidP="00B94267">
      <w:pPr>
        <w:pStyle w:val="Listenabsatz"/>
        <w:numPr>
          <w:ilvl w:val="0"/>
          <w:numId w:val="14"/>
        </w:numPr>
        <w:spacing w:after="240"/>
        <w:contextualSpacing w:val="0"/>
        <w:jc w:val="both"/>
        <w:rPr>
          <w:rFonts w:ascii="TheSans C4s Plain" w:hAnsi="TheSans C4s Plain" w:cs="Arial"/>
          <w:szCs w:val="22"/>
        </w:rPr>
      </w:pPr>
      <w:r w:rsidRPr="00BC0D87">
        <w:rPr>
          <w:rFonts w:ascii="TheSans C4s Plain" w:hAnsi="TheSans C4s Plain" w:cs="Arial"/>
          <w:szCs w:val="22"/>
        </w:rPr>
        <w:t>Die Betriebsratssitzung</w:t>
      </w:r>
      <w:r w:rsidRPr="00366B03">
        <w:rPr>
          <w:rFonts w:ascii="TheSans C4s Plain" w:hAnsi="TheSans C4s Plain" w:cs="Arial"/>
          <w:szCs w:val="22"/>
        </w:rPr>
        <w:t xml:space="preserve"> findet als Präsenzsitzung für alle Betriebsratsmitglieder statt (§30 Abs. 1 Satz 5 BetrVG). Ausnahmen davon sind nur unter den in dieser Geschäftsordnung in den folgenden §</w:t>
      </w:r>
      <w:r w:rsidR="00BC0D87">
        <w:rPr>
          <w:rFonts w:ascii="TheSans C4s Plain" w:hAnsi="TheSans C4s Plain" w:cs="Arial"/>
          <w:szCs w:val="22"/>
        </w:rPr>
        <w:t>§ 4-</w:t>
      </w:r>
      <w:r w:rsidR="00AA50E0">
        <w:rPr>
          <w:rFonts w:ascii="TheSans C4s Plain" w:hAnsi="TheSans C4s Plain" w:cs="Arial"/>
          <w:szCs w:val="22"/>
        </w:rPr>
        <w:t>6</w:t>
      </w:r>
      <w:r w:rsidRPr="00366B03">
        <w:rPr>
          <w:rFonts w:ascii="TheSans C4s Plain" w:hAnsi="TheSans C4s Plain" w:cs="Arial"/>
          <w:szCs w:val="22"/>
        </w:rPr>
        <w:t xml:space="preserve"> genannten Voraussetzungen möglich. Präsenzsitzungen sind wichtig für eine gute Meinungsbildung und den guten Austausch im Gremium. Eine Präsenzsitzung hat Vorrang vor einer Video-, Telefon- oder Hybridsitzung.  </w:t>
      </w:r>
      <w:r w:rsidRPr="00366B03">
        <w:rPr>
          <w:rFonts w:ascii="TheSans C4s Plain" w:hAnsi="TheSans C4s Plain"/>
          <w:szCs w:val="22"/>
        </w:rPr>
        <w:t>Videokonferenzen haben Vorrang vor Telefonkonferenze</w:t>
      </w:r>
      <w:r w:rsidR="0025358C">
        <w:rPr>
          <w:rFonts w:ascii="TheSans C4s Plain" w:hAnsi="TheSans C4s Plain"/>
          <w:szCs w:val="22"/>
        </w:rPr>
        <w:t>n.</w:t>
      </w:r>
    </w:p>
    <w:p w14:paraId="107977D0" w14:textId="77777777" w:rsidR="00AA50E0" w:rsidRPr="00AA50E0" w:rsidRDefault="00AA50E0" w:rsidP="00AA50E0">
      <w:pPr>
        <w:pStyle w:val="Listenabsatz"/>
        <w:spacing w:after="120"/>
        <w:jc w:val="both"/>
        <w:rPr>
          <w:rFonts w:ascii="TheSans C4s Plain" w:hAnsi="TheSans C4s Plain" w:cs="Arial"/>
          <w:i/>
          <w:szCs w:val="22"/>
        </w:rPr>
      </w:pPr>
      <w:r w:rsidRPr="00AA50E0">
        <w:rPr>
          <w:rFonts w:ascii="TheSans C4s Plain" w:hAnsi="TheSans C4s Plain" w:cs="Arial"/>
          <w:i/>
          <w:szCs w:val="22"/>
          <w:highlight w:val="yellow"/>
        </w:rPr>
        <w:t>Ggf. für größere Gremien mit Ausschüssen:</w:t>
      </w:r>
      <w:r w:rsidRPr="00AA50E0">
        <w:rPr>
          <w:rFonts w:ascii="TheSans C4s Plain" w:hAnsi="TheSans C4s Plain" w:cs="Arial"/>
          <w:i/>
          <w:szCs w:val="22"/>
        </w:rPr>
        <w:t xml:space="preserve"> </w:t>
      </w:r>
    </w:p>
    <w:p w14:paraId="1EF61060" w14:textId="77777777" w:rsidR="00AA50E0" w:rsidRDefault="00AA50E0" w:rsidP="00AA50E0">
      <w:pPr>
        <w:pStyle w:val="Listenabsatz"/>
        <w:numPr>
          <w:ilvl w:val="0"/>
          <w:numId w:val="14"/>
        </w:numPr>
        <w:spacing w:after="120"/>
        <w:jc w:val="both"/>
        <w:rPr>
          <w:rFonts w:ascii="TheSans C4s Plain" w:hAnsi="TheSans C4s Plain" w:cs="Arial"/>
          <w:szCs w:val="22"/>
        </w:rPr>
      </w:pPr>
      <w:r>
        <w:rPr>
          <w:rFonts w:ascii="TheSans C4s Plain" w:hAnsi="TheSans C4s Plain" w:cs="Arial"/>
          <w:szCs w:val="22"/>
        </w:rPr>
        <w:t xml:space="preserve">Die Regelungen gelten auch für Sitzungen von Ausschüssen. </w:t>
      </w:r>
    </w:p>
    <w:p w14:paraId="60DEF3FC" w14:textId="77777777" w:rsidR="00AA50E0" w:rsidRPr="00AA50E0" w:rsidRDefault="00AA50E0" w:rsidP="00AA50E0">
      <w:pPr>
        <w:pStyle w:val="Listenabsatz"/>
        <w:spacing w:after="120"/>
        <w:jc w:val="both"/>
        <w:rPr>
          <w:rFonts w:ascii="TheSans C4s Plain" w:hAnsi="TheSans C4s Plain" w:cs="Arial"/>
          <w:szCs w:val="22"/>
        </w:rPr>
      </w:pPr>
    </w:p>
    <w:p w14:paraId="644304D4" w14:textId="77777777" w:rsidR="00996F1B" w:rsidRPr="00996F1B" w:rsidRDefault="00996F1B" w:rsidP="00996F1B">
      <w:pPr>
        <w:spacing w:after="120"/>
        <w:jc w:val="both"/>
        <w:rPr>
          <w:rFonts w:ascii="TheSans C4s Plain" w:hAnsi="TheSans C4s Plain" w:cs="Arial"/>
          <w:b/>
          <w:sz w:val="22"/>
          <w:szCs w:val="22"/>
        </w:rPr>
      </w:pPr>
      <w:r>
        <w:rPr>
          <w:rFonts w:ascii="TheSans C4s Plain" w:hAnsi="TheSans C4s Plain" w:cs="Arial"/>
          <w:b/>
          <w:sz w:val="22"/>
          <w:szCs w:val="22"/>
        </w:rPr>
        <w:t>§</w:t>
      </w:r>
      <w:r w:rsidR="00BC0D87">
        <w:rPr>
          <w:rFonts w:ascii="TheSans C4s Plain" w:hAnsi="TheSans C4s Plain" w:cs="Arial"/>
          <w:b/>
          <w:sz w:val="22"/>
          <w:szCs w:val="22"/>
        </w:rPr>
        <w:t xml:space="preserve"> 4</w:t>
      </w:r>
      <w:r>
        <w:rPr>
          <w:rFonts w:ascii="TheSans C4s Plain" w:hAnsi="TheSans C4s Plain" w:cs="Arial"/>
          <w:b/>
          <w:sz w:val="22"/>
          <w:szCs w:val="22"/>
        </w:rPr>
        <w:t xml:space="preserve"> </w:t>
      </w:r>
      <w:r w:rsidRPr="00996F1B">
        <w:rPr>
          <w:rFonts w:ascii="TheSans C4s Plain" w:hAnsi="TheSans C4s Plain" w:cs="Arial"/>
          <w:b/>
          <w:sz w:val="22"/>
          <w:szCs w:val="22"/>
        </w:rPr>
        <w:t>Betriebsratssitzung als Präsenzsitzung</w:t>
      </w:r>
    </w:p>
    <w:p w14:paraId="7A1D23A3" w14:textId="77777777" w:rsidR="00B94267" w:rsidRDefault="00B94267" w:rsidP="00AA50E0">
      <w:pPr>
        <w:pStyle w:val="Listenabsatz"/>
        <w:numPr>
          <w:ilvl w:val="0"/>
          <w:numId w:val="46"/>
        </w:numPr>
        <w:spacing w:after="120"/>
        <w:contextualSpacing w:val="0"/>
        <w:jc w:val="both"/>
        <w:rPr>
          <w:rFonts w:ascii="TheSans C4s Plain" w:hAnsi="TheSans C4s Plain" w:cs="Arial"/>
          <w:szCs w:val="22"/>
        </w:rPr>
      </w:pPr>
      <w:r w:rsidRPr="00366B03">
        <w:rPr>
          <w:rFonts w:ascii="TheSans C4s Plain" w:hAnsi="TheSans C4s Plain" w:cs="Arial"/>
          <w:szCs w:val="22"/>
        </w:rPr>
        <w:t xml:space="preserve">Der*die Betriebsratsvorsitzende entscheidet nach pflichtgemäßem Ermessen, ob eine Sitzung als </w:t>
      </w:r>
      <w:r>
        <w:rPr>
          <w:rFonts w:ascii="TheSans C4s Plain" w:hAnsi="TheSans C4s Plain" w:cs="Arial"/>
          <w:szCs w:val="22"/>
        </w:rPr>
        <w:t>Video</w:t>
      </w:r>
      <w:r w:rsidRPr="00366B03">
        <w:rPr>
          <w:rFonts w:ascii="TheSans C4s Plain" w:hAnsi="TheSans C4s Plain" w:cs="Arial"/>
          <w:szCs w:val="22"/>
        </w:rPr>
        <w:t xml:space="preserve">- bzw. </w:t>
      </w:r>
      <w:r>
        <w:rPr>
          <w:rFonts w:ascii="TheSans C4s Plain" w:hAnsi="TheSans C4s Plain" w:cs="Arial"/>
          <w:szCs w:val="22"/>
        </w:rPr>
        <w:t>Telefon</w:t>
      </w:r>
      <w:r w:rsidRPr="00366B03">
        <w:rPr>
          <w:rFonts w:ascii="TheSans C4s Plain" w:hAnsi="TheSans C4s Plain" w:cs="Arial"/>
          <w:szCs w:val="22"/>
        </w:rPr>
        <w:t>konferenz durchgeführt wird, und dokumentiert</w:t>
      </w:r>
      <w:r>
        <w:rPr>
          <w:rFonts w:ascii="TheSans C4s Plain" w:hAnsi="TheSans C4s Plain" w:cs="Arial"/>
          <w:szCs w:val="22"/>
        </w:rPr>
        <w:t xml:space="preserve"> und begründet</w:t>
      </w:r>
      <w:r w:rsidRPr="00366B03">
        <w:rPr>
          <w:rFonts w:ascii="TheSans C4s Plain" w:hAnsi="TheSans C4s Plain" w:cs="Arial"/>
          <w:szCs w:val="22"/>
        </w:rPr>
        <w:t xml:space="preserve"> die Entscheidung</w:t>
      </w:r>
      <w:r>
        <w:rPr>
          <w:rFonts w:ascii="TheSans C4s Plain" w:hAnsi="TheSans C4s Plain" w:cs="Arial"/>
          <w:szCs w:val="22"/>
        </w:rPr>
        <w:t xml:space="preserve"> (Sachgründe aus § 2)</w:t>
      </w:r>
      <w:r w:rsidRPr="00366B03">
        <w:rPr>
          <w:rFonts w:ascii="TheSans C4s Plain" w:hAnsi="TheSans C4s Plain" w:cs="Arial"/>
          <w:szCs w:val="22"/>
        </w:rPr>
        <w:t xml:space="preserve">. Die Begründung wird zur Sitzungsniederschrift genommen. Er*sie beruft die Sitzung des Betriebsrats ein und legt die Tagesordnung fest. </w:t>
      </w:r>
    </w:p>
    <w:p w14:paraId="4AED1043" w14:textId="77777777" w:rsidR="00B94267" w:rsidRDefault="00B94267" w:rsidP="00AA50E0">
      <w:pPr>
        <w:pStyle w:val="Listenabsatz"/>
        <w:numPr>
          <w:ilvl w:val="0"/>
          <w:numId w:val="46"/>
        </w:numPr>
        <w:spacing w:after="240"/>
        <w:jc w:val="both"/>
        <w:rPr>
          <w:rFonts w:ascii="TheSans C4s Plain" w:hAnsi="TheSans C4s Plain" w:cs="Arial"/>
          <w:szCs w:val="22"/>
        </w:rPr>
      </w:pPr>
      <w:r>
        <w:rPr>
          <w:rFonts w:ascii="TheSans C4s Plain" w:hAnsi="TheSans C4s Plain" w:cs="Arial"/>
          <w:szCs w:val="22"/>
        </w:rPr>
        <w:t xml:space="preserve">In Präsenzsitzungen finden zwingend statt: </w:t>
      </w:r>
    </w:p>
    <w:p w14:paraId="0395B17C" w14:textId="77777777" w:rsidR="00B94267" w:rsidRDefault="00B94267" w:rsidP="00AA50E0">
      <w:pPr>
        <w:pStyle w:val="Listenabsatz"/>
        <w:numPr>
          <w:ilvl w:val="1"/>
          <w:numId w:val="46"/>
        </w:numPr>
        <w:spacing w:after="240"/>
        <w:jc w:val="both"/>
        <w:rPr>
          <w:rFonts w:ascii="TheSans C4s Plain" w:hAnsi="TheSans C4s Plain" w:cs="Arial"/>
          <w:szCs w:val="22"/>
        </w:rPr>
      </w:pPr>
      <w:r w:rsidRPr="00366B03">
        <w:rPr>
          <w:rFonts w:ascii="TheSans C4s Plain" w:hAnsi="TheSans C4s Plain" w:cs="Arial"/>
          <w:szCs w:val="22"/>
        </w:rPr>
        <w:t>Wahlen entsprechend §§ 26, 27, 28 oder 38 BetrVG</w:t>
      </w:r>
      <w:r>
        <w:rPr>
          <w:rFonts w:ascii="TheSans C4s Plain" w:hAnsi="TheSans C4s Plain" w:cs="Arial"/>
          <w:szCs w:val="22"/>
        </w:rPr>
        <w:t xml:space="preserve"> </w:t>
      </w:r>
    </w:p>
    <w:p w14:paraId="20C69F0A" w14:textId="77777777" w:rsidR="00B94267" w:rsidRDefault="00B94267" w:rsidP="00AA50E0">
      <w:pPr>
        <w:pStyle w:val="Listenabsatz"/>
        <w:numPr>
          <w:ilvl w:val="1"/>
          <w:numId w:val="46"/>
        </w:numPr>
        <w:spacing w:after="240"/>
        <w:jc w:val="both"/>
        <w:rPr>
          <w:rFonts w:ascii="TheSans C4s Plain" w:hAnsi="TheSans C4s Plain" w:cs="Arial"/>
          <w:szCs w:val="22"/>
        </w:rPr>
      </w:pPr>
      <w:r>
        <w:rPr>
          <w:rFonts w:ascii="TheSans C4s Plain" w:hAnsi="TheSans C4s Plain" w:cs="Arial"/>
          <w:szCs w:val="22"/>
        </w:rPr>
        <w:t>b</w:t>
      </w:r>
      <w:r w:rsidRPr="00744742">
        <w:rPr>
          <w:rFonts w:ascii="TheSans C4s Plain" w:hAnsi="TheSans C4s Plain" w:cs="Arial"/>
          <w:szCs w:val="22"/>
        </w:rPr>
        <w:t>eantragte oder vom Gesetz vorgeschriebene geheime Abstimmungen</w:t>
      </w:r>
    </w:p>
    <w:p w14:paraId="7ED016EC" w14:textId="77777777" w:rsidR="00B94267" w:rsidRPr="00AD4924" w:rsidRDefault="00B94267" w:rsidP="00AA50E0">
      <w:pPr>
        <w:pStyle w:val="Listenabsatz"/>
        <w:numPr>
          <w:ilvl w:val="1"/>
          <w:numId w:val="46"/>
        </w:numPr>
        <w:spacing w:after="240"/>
        <w:jc w:val="both"/>
        <w:rPr>
          <w:rFonts w:ascii="TheSans C4s Plain" w:hAnsi="TheSans C4s Plain" w:cs="Arial"/>
          <w:szCs w:val="22"/>
        </w:rPr>
      </w:pPr>
      <w:r w:rsidRPr="00AD4924">
        <w:rPr>
          <w:rFonts w:ascii="TheSans C4s Plain" w:hAnsi="TheSans C4s Plain" w:cs="Arial"/>
          <w:szCs w:val="22"/>
        </w:rPr>
        <w:t>….</w:t>
      </w:r>
    </w:p>
    <w:p w14:paraId="100C6934" w14:textId="77777777" w:rsidR="00B94267" w:rsidRPr="00AD4924" w:rsidRDefault="00B94267" w:rsidP="00B94267">
      <w:pPr>
        <w:pStyle w:val="KeinLeerraum"/>
        <w:ind w:left="708"/>
        <w:jc w:val="both"/>
        <w:rPr>
          <w:rFonts w:ascii="TheSans C4s Plain" w:hAnsi="TheSans C4s Plain"/>
          <w:i/>
          <w:sz w:val="22"/>
          <w:szCs w:val="22"/>
        </w:rPr>
      </w:pPr>
      <w:r w:rsidRPr="00AD4924">
        <w:rPr>
          <w:rFonts w:ascii="TheSans C4s Plain" w:hAnsi="TheSans C4s Plain"/>
          <w:i/>
          <w:sz w:val="22"/>
          <w:szCs w:val="22"/>
          <w:highlight w:val="yellow"/>
        </w:rPr>
        <w:t>Hinweis dazu: Wahlen sind keine Beschlüsse i.S. § 33 BetrVG und können demzufolge nur in Präsenzsitzungen stattfinden.</w:t>
      </w:r>
    </w:p>
    <w:p w14:paraId="472CA0F8" w14:textId="77777777" w:rsidR="00B94267" w:rsidRPr="00AD4924" w:rsidRDefault="00B94267" w:rsidP="00B94267">
      <w:pPr>
        <w:pStyle w:val="KeinLeerraum"/>
        <w:rPr>
          <w:sz w:val="22"/>
          <w:szCs w:val="22"/>
        </w:rPr>
      </w:pPr>
    </w:p>
    <w:p w14:paraId="162822F6" w14:textId="77777777" w:rsidR="00B169AE" w:rsidRPr="00B169AE" w:rsidRDefault="00B94267" w:rsidP="00B169AE">
      <w:pPr>
        <w:pStyle w:val="Listenabsatz"/>
        <w:numPr>
          <w:ilvl w:val="0"/>
          <w:numId w:val="46"/>
        </w:numPr>
        <w:spacing w:after="120"/>
        <w:ind w:left="714" w:hanging="357"/>
        <w:contextualSpacing w:val="0"/>
        <w:jc w:val="both"/>
        <w:rPr>
          <w:rFonts w:ascii="TheSans C4s Plain" w:hAnsi="TheSans C4s Plain" w:cs="Arial"/>
          <w:szCs w:val="22"/>
        </w:rPr>
      </w:pPr>
      <w:r w:rsidRPr="00366B03">
        <w:rPr>
          <w:rFonts w:ascii="TheSans C4s Plain" w:hAnsi="TheSans C4s Plain"/>
          <w:szCs w:val="22"/>
        </w:rPr>
        <w:lastRenderedPageBreak/>
        <w:t>Alle Sitzungsteilnehmer</w:t>
      </w:r>
      <w:r>
        <w:rPr>
          <w:rFonts w:ascii="TheSans C4s Plain" w:hAnsi="TheSans C4s Plain"/>
          <w:szCs w:val="22"/>
        </w:rPr>
        <w:t>*innen</w:t>
      </w:r>
      <w:r w:rsidRPr="00366B03">
        <w:rPr>
          <w:rFonts w:ascii="TheSans C4s Plain" w:hAnsi="TheSans C4s Plain"/>
          <w:szCs w:val="22"/>
        </w:rPr>
        <w:t xml:space="preserve"> tragen sich eigenhändig in eine Anwesenheitsliste ein.</w:t>
      </w:r>
    </w:p>
    <w:p w14:paraId="1CD1FB2E" w14:textId="77777777" w:rsidR="00B169AE" w:rsidRPr="00B169AE" w:rsidRDefault="00B169AE" w:rsidP="00B169AE">
      <w:pPr>
        <w:pStyle w:val="Listenabsatz"/>
        <w:spacing w:after="120"/>
        <w:ind w:left="714"/>
        <w:contextualSpacing w:val="0"/>
        <w:jc w:val="both"/>
        <w:rPr>
          <w:rFonts w:ascii="TheSans C4s Plain" w:hAnsi="TheSans C4s Plain" w:cs="Arial"/>
          <w:szCs w:val="22"/>
        </w:rPr>
      </w:pPr>
    </w:p>
    <w:p w14:paraId="3E9DD5F3" w14:textId="77777777" w:rsidR="00B94267" w:rsidRPr="00366B03" w:rsidRDefault="00B94267" w:rsidP="00B94267">
      <w:pPr>
        <w:spacing w:after="240"/>
        <w:jc w:val="both"/>
        <w:rPr>
          <w:rFonts w:ascii="TheSans C4s Plain" w:hAnsi="TheSans C4s Plain" w:cs="Arial"/>
          <w:b/>
          <w:sz w:val="22"/>
          <w:szCs w:val="22"/>
        </w:rPr>
      </w:pPr>
      <w:r w:rsidRPr="00366B03">
        <w:rPr>
          <w:rFonts w:ascii="TheSans C4s Plain" w:hAnsi="TheSans C4s Plain" w:cs="Arial"/>
          <w:b/>
          <w:sz w:val="22"/>
          <w:szCs w:val="22"/>
        </w:rPr>
        <w:t>§</w:t>
      </w:r>
      <w:r>
        <w:rPr>
          <w:rFonts w:ascii="TheSans C4s Plain" w:hAnsi="TheSans C4s Plain" w:cs="Arial"/>
          <w:b/>
          <w:sz w:val="22"/>
          <w:szCs w:val="22"/>
        </w:rPr>
        <w:t xml:space="preserve"> </w:t>
      </w:r>
      <w:r w:rsidR="00BC0D87">
        <w:rPr>
          <w:rFonts w:ascii="TheSans C4s Plain" w:hAnsi="TheSans C4s Plain" w:cs="Arial"/>
          <w:b/>
          <w:sz w:val="22"/>
          <w:szCs w:val="22"/>
        </w:rPr>
        <w:t>5</w:t>
      </w:r>
      <w:r w:rsidRPr="00366B03">
        <w:rPr>
          <w:rFonts w:ascii="TheSans C4s Plain" w:hAnsi="TheSans C4s Plain" w:cs="Arial"/>
          <w:b/>
          <w:sz w:val="22"/>
          <w:szCs w:val="22"/>
        </w:rPr>
        <w:t xml:space="preserve"> Voraussetzungen für Sitzungen als Video- </w:t>
      </w:r>
      <w:r w:rsidR="00B2468B">
        <w:rPr>
          <w:rFonts w:ascii="TheSans C4s Plain" w:hAnsi="TheSans C4s Plain" w:cs="Arial"/>
          <w:b/>
          <w:sz w:val="22"/>
          <w:szCs w:val="22"/>
        </w:rPr>
        <w:t>und/</w:t>
      </w:r>
      <w:r w:rsidRPr="00366B03">
        <w:rPr>
          <w:rFonts w:ascii="TheSans C4s Plain" w:hAnsi="TheSans C4s Plain" w:cs="Arial"/>
          <w:b/>
          <w:sz w:val="22"/>
          <w:szCs w:val="22"/>
        </w:rPr>
        <w:t>oder Telefonkonferenzen</w:t>
      </w:r>
    </w:p>
    <w:p w14:paraId="482594A2" w14:textId="77777777" w:rsidR="00B94267" w:rsidRPr="00690A9F" w:rsidRDefault="00B94267" w:rsidP="00B94267">
      <w:pPr>
        <w:pStyle w:val="Listenabsatz"/>
        <w:numPr>
          <w:ilvl w:val="0"/>
          <w:numId w:val="30"/>
        </w:numPr>
        <w:spacing w:after="120"/>
        <w:contextualSpacing w:val="0"/>
        <w:jc w:val="both"/>
        <w:rPr>
          <w:rFonts w:ascii="TheSans C4s Plain" w:hAnsi="TheSans C4s Plain" w:cs="Arial"/>
          <w:szCs w:val="22"/>
        </w:rPr>
      </w:pPr>
      <w:r w:rsidRPr="00366B03">
        <w:rPr>
          <w:rFonts w:ascii="TheSans C4s Plain" w:hAnsi="TheSans C4s Plain"/>
          <w:szCs w:val="22"/>
        </w:rPr>
        <w:t xml:space="preserve">Die Betriebsratssitzung kann als Video- </w:t>
      </w:r>
      <w:r w:rsidR="00B2468B">
        <w:rPr>
          <w:rFonts w:ascii="TheSans C4s Plain" w:hAnsi="TheSans C4s Plain"/>
          <w:szCs w:val="22"/>
        </w:rPr>
        <w:t>und/</w:t>
      </w:r>
      <w:r w:rsidRPr="00366B03">
        <w:rPr>
          <w:rFonts w:ascii="TheSans C4s Plain" w:hAnsi="TheSans C4s Plain"/>
          <w:szCs w:val="22"/>
        </w:rPr>
        <w:t xml:space="preserve">oder Telefonkonferenz stattfinden, wenn Sachgründe vorliegen, die unter Abwägung der Umstände und Interessen eine Präsenzsitzung ausnahmsweise entbehrlich machen. </w:t>
      </w:r>
    </w:p>
    <w:p w14:paraId="64C3DE05" w14:textId="77777777" w:rsidR="00B94267" w:rsidRPr="00AD4924" w:rsidRDefault="00B94267" w:rsidP="00B94267">
      <w:pPr>
        <w:pStyle w:val="Listenabsatz"/>
        <w:spacing w:after="120"/>
        <w:ind w:left="714"/>
        <w:contextualSpacing w:val="0"/>
        <w:jc w:val="both"/>
        <w:rPr>
          <w:rFonts w:ascii="TheSans C4s Plain" w:hAnsi="TheSans C4s Plain" w:cs="Arial"/>
          <w:i/>
          <w:szCs w:val="22"/>
        </w:rPr>
      </w:pPr>
      <w:r w:rsidRPr="00AD4924">
        <w:rPr>
          <w:rFonts w:ascii="TheSans C4s Plain" w:hAnsi="TheSans C4s Plain" w:cs="Arial"/>
          <w:i/>
          <w:szCs w:val="22"/>
          <w:highlight w:val="yellow"/>
        </w:rPr>
        <w:t>Hinweis</w:t>
      </w:r>
      <w:r>
        <w:rPr>
          <w:rFonts w:ascii="TheSans C4s Plain" w:hAnsi="TheSans C4s Plain" w:cs="Arial"/>
          <w:i/>
          <w:szCs w:val="22"/>
          <w:highlight w:val="yellow"/>
        </w:rPr>
        <w:t xml:space="preserve"> dazu</w:t>
      </w:r>
      <w:r w:rsidRPr="00AD4924">
        <w:rPr>
          <w:rFonts w:ascii="TheSans C4s Plain" w:hAnsi="TheSans C4s Plain" w:cs="Arial"/>
          <w:i/>
          <w:szCs w:val="22"/>
          <w:highlight w:val="yellow"/>
        </w:rPr>
        <w:t>: Interessen</w:t>
      </w:r>
      <w:r>
        <w:rPr>
          <w:rFonts w:ascii="TheSans C4s Plain" w:hAnsi="TheSans C4s Plain" w:cs="Arial"/>
          <w:i/>
          <w:szCs w:val="22"/>
          <w:highlight w:val="yellow"/>
        </w:rPr>
        <w:t>, die hier abgewogen werden müssen, sind solche</w:t>
      </w:r>
      <w:r w:rsidRPr="00AD4924">
        <w:rPr>
          <w:rFonts w:ascii="TheSans C4s Plain" w:hAnsi="TheSans C4s Plain" w:cs="Arial"/>
          <w:i/>
          <w:szCs w:val="22"/>
          <w:highlight w:val="yellow"/>
        </w:rPr>
        <w:t xml:space="preserve"> im Gremi</w:t>
      </w:r>
      <w:r>
        <w:rPr>
          <w:rFonts w:ascii="TheSans C4s Plain" w:hAnsi="TheSans C4s Plain" w:cs="Arial"/>
          <w:i/>
          <w:szCs w:val="22"/>
          <w:highlight w:val="yellow"/>
        </w:rPr>
        <w:t>um</w:t>
      </w:r>
      <w:r w:rsidRPr="00AD4924">
        <w:rPr>
          <w:rFonts w:ascii="TheSans C4s Plain" w:hAnsi="TheSans C4s Plain" w:cs="Arial"/>
          <w:i/>
          <w:szCs w:val="22"/>
          <w:highlight w:val="yellow"/>
        </w:rPr>
        <w:t xml:space="preserve"> </w:t>
      </w:r>
      <w:r>
        <w:rPr>
          <w:rFonts w:ascii="TheSans C4s Plain" w:hAnsi="TheSans C4s Plain" w:cs="Arial"/>
          <w:i/>
          <w:szCs w:val="22"/>
          <w:highlight w:val="yellow"/>
        </w:rPr>
        <w:t>und explizit nicht die der Arbeitgeber*innen. Die Abwägung muss den Vorrang der Präsenzsitzung gewährleisten.</w:t>
      </w:r>
    </w:p>
    <w:p w14:paraId="4929577B" w14:textId="77777777" w:rsidR="00B94267" w:rsidRPr="00FE56D5" w:rsidRDefault="00B94267" w:rsidP="00B94267">
      <w:pPr>
        <w:pStyle w:val="Listenabsatz"/>
        <w:numPr>
          <w:ilvl w:val="0"/>
          <w:numId w:val="30"/>
        </w:numPr>
        <w:spacing w:after="120"/>
        <w:jc w:val="both"/>
        <w:rPr>
          <w:rFonts w:ascii="TheSans C4s Plain" w:hAnsi="TheSans C4s Plain" w:cs="Arial"/>
          <w:szCs w:val="22"/>
        </w:rPr>
      </w:pPr>
      <w:r w:rsidRPr="00FE56D5">
        <w:rPr>
          <w:rFonts w:ascii="TheSans C4s Plain" w:hAnsi="TheSans C4s Plain" w:cs="Arial"/>
          <w:szCs w:val="22"/>
        </w:rPr>
        <w:t xml:space="preserve">Solche Sachgründe für eine Sitzung als Video- </w:t>
      </w:r>
      <w:r w:rsidR="00B2468B">
        <w:rPr>
          <w:rFonts w:ascii="TheSans C4s Plain" w:hAnsi="TheSans C4s Plain" w:cs="Arial"/>
          <w:szCs w:val="22"/>
        </w:rPr>
        <w:t>und/</w:t>
      </w:r>
      <w:r w:rsidRPr="00FE56D5">
        <w:rPr>
          <w:rFonts w:ascii="TheSans C4s Plain" w:hAnsi="TheSans C4s Plain" w:cs="Arial"/>
          <w:szCs w:val="22"/>
        </w:rPr>
        <w:t>oder Telefonkonferenz im Sinne des Absatz 1 liegen vor, wenn entweder</w:t>
      </w:r>
    </w:p>
    <w:p w14:paraId="520DF894" w14:textId="77777777" w:rsidR="00B94267" w:rsidRPr="00366B03" w:rsidRDefault="00B94267" w:rsidP="00B94267">
      <w:pPr>
        <w:pStyle w:val="Listenabsatz"/>
        <w:numPr>
          <w:ilvl w:val="0"/>
          <w:numId w:val="25"/>
        </w:numPr>
        <w:spacing w:after="120"/>
        <w:contextualSpacing w:val="0"/>
        <w:jc w:val="both"/>
        <w:rPr>
          <w:rFonts w:ascii="TheSans C4s Plain" w:hAnsi="TheSans C4s Plain" w:cs="Arial"/>
          <w:szCs w:val="22"/>
        </w:rPr>
      </w:pPr>
      <w:r w:rsidRPr="00366B03">
        <w:rPr>
          <w:rFonts w:ascii="TheSans C4s Plain" w:hAnsi="TheSans C4s Plain" w:cs="Arial"/>
          <w:szCs w:val="22"/>
        </w:rPr>
        <w:t xml:space="preserve">zum </w:t>
      </w:r>
      <w:r w:rsidRPr="00366B03">
        <w:rPr>
          <w:rFonts w:ascii="TheSans C4s Plain" w:hAnsi="TheSans C4s Plain"/>
          <w:color w:val="000000"/>
          <w:szCs w:val="22"/>
        </w:rPr>
        <w:t>Gesundheitsschutz der Betriebsratsmitglieder aufgrund einer pandemischen Lage</w:t>
      </w:r>
      <w:r>
        <w:rPr>
          <w:rFonts w:ascii="TheSans C4s Plain" w:hAnsi="TheSans C4s Plain"/>
          <w:color w:val="000000"/>
          <w:szCs w:val="22"/>
        </w:rPr>
        <w:t xml:space="preserve"> (IfSG)</w:t>
      </w:r>
      <w:r w:rsidRPr="00366B03">
        <w:rPr>
          <w:rFonts w:ascii="TheSans C4s Plain" w:hAnsi="TheSans C4s Plain"/>
          <w:color w:val="000000"/>
          <w:szCs w:val="22"/>
        </w:rPr>
        <w:t xml:space="preserve"> oder einer vergleichbaren Situation die Durchführung der Betriebsratssitzung in Präsenz auch unter Einhaltung von Hygiene</w:t>
      </w:r>
      <w:r>
        <w:rPr>
          <w:rFonts w:ascii="TheSans C4s Plain" w:hAnsi="TheSans C4s Plain"/>
          <w:color w:val="000000"/>
          <w:szCs w:val="22"/>
        </w:rPr>
        <w:t>- oder ggf. anderen S</w:t>
      </w:r>
      <w:r w:rsidRPr="00366B03">
        <w:rPr>
          <w:rFonts w:ascii="TheSans C4s Plain" w:hAnsi="TheSans C4s Plain"/>
          <w:color w:val="000000"/>
          <w:szCs w:val="22"/>
        </w:rPr>
        <w:t>chutzvorschriften nicht möglich ist oder</w:t>
      </w:r>
    </w:p>
    <w:p w14:paraId="7D061902" w14:textId="77777777" w:rsidR="00B94267" w:rsidRDefault="00B94267" w:rsidP="00B94267">
      <w:pPr>
        <w:pStyle w:val="Listenabsatz"/>
        <w:numPr>
          <w:ilvl w:val="0"/>
          <w:numId w:val="25"/>
        </w:numPr>
        <w:spacing w:after="120"/>
        <w:contextualSpacing w:val="0"/>
        <w:jc w:val="both"/>
        <w:rPr>
          <w:rFonts w:ascii="TheSans C4s Plain" w:hAnsi="TheSans C4s Plain" w:cs="Arial"/>
          <w:szCs w:val="22"/>
        </w:rPr>
      </w:pPr>
      <w:r w:rsidRPr="00366B03">
        <w:rPr>
          <w:rFonts w:ascii="TheSans C4s Plain" w:hAnsi="TheSans C4s Plain" w:cs="Arial"/>
          <w:szCs w:val="22"/>
        </w:rPr>
        <w:t xml:space="preserve">bei </w:t>
      </w:r>
      <w:r>
        <w:rPr>
          <w:rFonts w:ascii="TheSans C4s Plain" w:hAnsi="TheSans C4s Plain" w:cs="Arial"/>
          <w:szCs w:val="22"/>
        </w:rPr>
        <w:t>nach</w:t>
      </w:r>
      <w:r w:rsidRPr="00366B03">
        <w:rPr>
          <w:rFonts w:ascii="TheSans C4s Plain" w:hAnsi="TheSans C4s Plain" w:cs="Arial"/>
          <w:szCs w:val="22"/>
        </w:rPr>
        <w:t xml:space="preserve">folgenden </w:t>
      </w:r>
      <w:r>
        <w:rPr>
          <w:rFonts w:ascii="TheSans C4s Plain" w:hAnsi="TheSans C4s Plain" w:cs="Arial"/>
          <w:szCs w:val="22"/>
        </w:rPr>
        <w:t xml:space="preserve">definierten </w:t>
      </w:r>
      <w:r w:rsidRPr="00366B03">
        <w:rPr>
          <w:rFonts w:ascii="TheSans C4s Plain" w:hAnsi="TheSans C4s Plain" w:cs="Arial"/>
          <w:szCs w:val="22"/>
        </w:rPr>
        <w:t>Themen</w:t>
      </w:r>
      <w:r w:rsidRPr="00FE56D5">
        <w:rPr>
          <w:rFonts w:ascii="TheSans C4s Plain" w:hAnsi="TheSans C4s Plain" w:cs="Arial"/>
          <w:szCs w:val="22"/>
        </w:rPr>
        <w:t xml:space="preserve"> </w:t>
      </w:r>
      <w:r w:rsidRPr="00366B03">
        <w:rPr>
          <w:rFonts w:ascii="TheSans C4s Plain" w:hAnsi="TheSans C4s Plain" w:cs="Arial"/>
          <w:szCs w:val="22"/>
        </w:rPr>
        <w:t>deren Sensibilität nicht zwingend Präsenz erfordert und wenn ein kurzfristiges Zusammenkommen nicht möglich ist</w:t>
      </w:r>
      <w:r>
        <w:rPr>
          <w:rFonts w:ascii="TheSans C4s Plain" w:hAnsi="TheSans C4s Plain" w:cs="Arial"/>
          <w:szCs w:val="22"/>
        </w:rPr>
        <w:t xml:space="preserve">: </w:t>
      </w:r>
    </w:p>
    <w:p w14:paraId="6DFA5A5C" w14:textId="77777777" w:rsidR="00B94267" w:rsidRPr="00744B2A" w:rsidRDefault="00B94267" w:rsidP="00B94267">
      <w:pPr>
        <w:pStyle w:val="Listenabsatz"/>
        <w:spacing w:after="120"/>
        <w:ind w:left="1074"/>
        <w:contextualSpacing w:val="0"/>
        <w:jc w:val="both"/>
        <w:rPr>
          <w:rFonts w:ascii="TheSans C4s Plain" w:hAnsi="TheSans C4s Plain" w:cs="Arial"/>
          <w:i/>
          <w:szCs w:val="22"/>
        </w:rPr>
      </w:pPr>
      <w:r>
        <w:rPr>
          <w:rFonts w:ascii="TheSans C4s Plain" w:hAnsi="TheSans C4s Plain" w:cs="Arial"/>
          <w:szCs w:val="22"/>
        </w:rPr>
        <w:t>…….</w:t>
      </w:r>
      <w:r w:rsidRPr="00366B03">
        <w:rPr>
          <w:rFonts w:ascii="TheSans C4s Plain" w:hAnsi="TheSans C4s Plain" w:cs="Arial"/>
          <w:szCs w:val="22"/>
        </w:rPr>
        <w:t xml:space="preserve"> </w:t>
      </w:r>
    </w:p>
    <w:p w14:paraId="38696658" w14:textId="77777777" w:rsidR="00B94267" w:rsidRPr="00366B03" w:rsidRDefault="00B94267" w:rsidP="00B94267">
      <w:pPr>
        <w:pStyle w:val="Listenabsatz"/>
        <w:spacing w:after="120"/>
        <w:ind w:left="1074"/>
        <w:contextualSpacing w:val="0"/>
        <w:jc w:val="both"/>
        <w:rPr>
          <w:rFonts w:ascii="TheSans C4s Plain" w:hAnsi="TheSans C4s Plain" w:cs="Arial"/>
          <w:szCs w:val="22"/>
        </w:rPr>
      </w:pPr>
      <w:r>
        <w:rPr>
          <w:rFonts w:ascii="TheSans C4s Plain" w:hAnsi="TheSans C4s Plain" w:cs="Arial"/>
          <w:szCs w:val="22"/>
        </w:rPr>
        <w:t>Auch bei diesen Themen kann es je nach Situation erforderlich sein, in Präsenz zusammen zu kommen. Die Entscheidung darüber trifft der*die Vorsitzende nach pflichtgemäßem Ermessen.</w:t>
      </w:r>
    </w:p>
    <w:p w14:paraId="3E881F9A" w14:textId="77777777" w:rsidR="00B94267" w:rsidRPr="00744B2A" w:rsidRDefault="00B94267" w:rsidP="00B94267">
      <w:pPr>
        <w:pStyle w:val="Listenabsatz"/>
        <w:spacing w:after="120"/>
        <w:ind w:left="1074"/>
        <w:contextualSpacing w:val="0"/>
        <w:jc w:val="both"/>
        <w:rPr>
          <w:rFonts w:ascii="TheSans C4s Plain" w:hAnsi="TheSans C4s Plain" w:cs="Arial"/>
          <w:i/>
          <w:szCs w:val="22"/>
        </w:rPr>
      </w:pPr>
      <w:r w:rsidRPr="002615E0">
        <w:rPr>
          <w:rFonts w:ascii="TheSans C4s Plain" w:hAnsi="TheSans C4s Plain" w:cs="Arial"/>
          <w:i/>
          <w:szCs w:val="22"/>
          <w:highlight w:val="yellow"/>
        </w:rPr>
        <w:t xml:space="preserve">Hinweis dazu: </w:t>
      </w:r>
      <w:r>
        <w:rPr>
          <w:rFonts w:ascii="TheSans C4s Plain" w:hAnsi="TheSans C4s Plain" w:cs="Arial"/>
          <w:i/>
          <w:szCs w:val="22"/>
          <w:highlight w:val="yellow"/>
        </w:rPr>
        <w:t>Denkbar sind z.</w:t>
      </w:r>
      <w:r w:rsidR="0025358C">
        <w:rPr>
          <w:rFonts w:ascii="TheSans C4s Plain" w:hAnsi="TheSans C4s Plain" w:cs="Arial"/>
          <w:i/>
          <w:szCs w:val="22"/>
          <w:highlight w:val="yellow"/>
        </w:rPr>
        <w:t xml:space="preserve"> </w:t>
      </w:r>
      <w:r>
        <w:rPr>
          <w:rFonts w:ascii="TheSans C4s Plain" w:hAnsi="TheSans C4s Plain" w:cs="Arial"/>
          <w:i/>
          <w:szCs w:val="22"/>
          <w:highlight w:val="yellow"/>
        </w:rPr>
        <w:t>B. Themen wie Überstundenanträge, also wiederkehrende Themen i.</w:t>
      </w:r>
      <w:r w:rsidR="0025358C">
        <w:rPr>
          <w:rFonts w:ascii="TheSans C4s Plain" w:hAnsi="TheSans C4s Plain" w:cs="Arial"/>
          <w:i/>
          <w:szCs w:val="22"/>
          <w:highlight w:val="yellow"/>
        </w:rPr>
        <w:t xml:space="preserve"> </w:t>
      </w:r>
      <w:r>
        <w:rPr>
          <w:rFonts w:ascii="TheSans C4s Plain" w:hAnsi="TheSans C4s Plain" w:cs="Arial"/>
          <w:i/>
          <w:szCs w:val="22"/>
          <w:highlight w:val="yellow"/>
        </w:rPr>
        <w:t>d.</w:t>
      </w:r>
      <w:r w:rsidR="0025358C">
        <w:rPr>
          <w:rFonts w:ascii="TheSans C4s Plain" w:hAnsi="TheSans C4s Plain" w:cs="Arial"/>
          <w:i/>
          <w:szCs w:val="22"/>
          <w:highlight w:val="yellow"/>
        </w:rPr>
        <w:t xml:space="preserve"> </w:t>
      </w:r>
      <w:r>
        <w:rPr>
          <w:rFonts w:ascii="TheSans C4s Plain" w:hAnsi="TheSans C4s Plain" w:cs="Arial"/>
          <w:i/>
          <w:szCs w:val="22"/>
          <w:highlight w:val="yellow"/>
        </w:rPr>
        <w:t xml:space="preserve">R. ohne besondere Sensibilität. </w:t>
      </w:r>
      <w:r w:rsidRPr="00FE56D5">
        <w:rPr>
          <w:rFonts w:ascii="TheSans C4s Plain" w:hAnsi="TheSans C4s Plain"/>
          <w:i/>
          <w:highlight w:val="yellow"/>
          <w:u w:val="single"/>
        </w:rPr>
        <w:t>Nicht zu empfehlen</w:t>
      </w:r>
      <w:r w:rsidRPr="002615E0">
        <w:rPr>
          <w:rFonts w:ascii="TheSans C4s Plain" w:hAnsi="TheSans C4s Plain"/>
          <w:i/>
          <w:highlight w:val="yellow"/>
        </w:rPr>
        <w:t xml:space="preserve"> sind Sachgründe wie die „Dringlichkeit“. Dann </w:t>
      </w:r>
      <w:r>
        <w:rPr>
          <w:rFonts w:ascii="TheSans C4s Plain" w:hAnsi="TheSans C4s Plain"/>
          <w:i/>
          <w:highlight w:val="yellow"/>
        </w:rPr>
        <w:t>können Arbeitgeber*innen</w:t>
      </w:r>
      <w:r w:rsidRPr="002615E0">
        <w:rPr>
          <w:rFonts w:ascii="TheSans C4s Plain" w:hAnsi="TheSans C4s Plain"/>
          <w:i/>
          <w:highlight w:val="yellow"/>
        </w:rPr>
        <w:t xml:space="preserve"> durch Termindruck Einfluss nehmen. Angesichts der Beispiele aus der Gesetzesbegründung (Begrenzung Anzahl, Themen, Gesundheitsschutz) passt das auch </w:t>
      </w:r>
      <w:r w:rsidRPr="00744B2A">
        <w:rPr>
          <w:rFonts w:ascii="TheSans C4s Plain" w:hAnsi="TheSans C4s Plain"/>
          <w:i/>
          <w:highlight w:val="yellow"/>
        </w:rPr>
        <w:t>inhaltlich nicht.</w:t>
      </w:r>
      <w:r w:rsidRPr="00744B2A">
        <w:rPr>
          <w:rFonts w:ascii="TheSans C4s Plain" w:hAnsi="TheSans C4s Plain" w:cs="Arial"/>
          <w:i/>
          <w:szCs w:val="22"/>
          <w:highlight w:val="yellow"/>
        </w:rPr>
        <w:t xml:space="preserve"> Personelle Einzelmaßnahmen wie Kündigungen und Versetzungen </w:t>
      </w:r>
      <w:r>
        <w:rPr>
          <w:rFonts w:ascii="TheSans C4s Plain" w:hAnsi="TheSans C4s Plain" w:cs="Arial"/>
          <w:i/>
          <w:szCs w:val="22"/>
          <w:highlight w:val="yellow"/>
        </w:rPr>
        <w:t xml:space="preserve">sollten </w:t>
      </w:r>
      <w:r w:rsidRPr="00744B2A">
        <w:rPr>
          <w:rFonts w:ascii="TheSans C4s Plain" w:hAnsi="TheSans C4s Plain" w:cs="Arial"/>
          <w:i/>
          <w:szCs w:val="22"/>
          <w:highlight w:val="yellow"/>
        </w:rPr>
        <w:t>angesichts der Sensibilität ausschließlich in Präsenzsitzungen bearbeitet</w:t>
      </w:r>
      <w:r>
        <w:rPr>
          <w:rFonts w:ascii="TheSans C4s Plain" w:hAnsi="TheSans C4s Plain" w:cs="Arial"/>
          <w:i/>
          <w:szCs w:val="22"/>
          <w:highlight w:val="yellow"/>
        </w:rPr>
        <w:t xml:space="preserve"> werden</w:t>
      </w:r>
      <w:r w:rsidRPr="00744B2A">
        <w:rPr>
          <w:rFonts w:ascii="TheSans C4s Plain" w:hAnsi="TheSans C4s Plain" w:cs="Arial"/>
          <w:i/>
          <w:szCs w:val="22"/>
          <w:highlight w:val="yellow"/>
        </w:rPr>
        <w:t>.</w:t>
      </w:r>
    </w:p>
    <w:p w14:paraId="0731246D" w14:textId="77777777" w:rsidR="00B94267" w:rsidRDefault="00B94267" w:rsidP="00B94267">
      <w:pPr>
        <w:pStyle w:val="Listenabsatz"/>
        <w:numPr>
          <w:ilvl w:val="0"/>
          <w:numId w:val="30"/>
        </w:numPr>
        <w:spacing w:after="120"/>
        <w:ind w:left="714" w:hanging="357"/>
        <w:contextualSpacing w:val="0"/>
        <w:jc w:val="both"/>
        <w:rPr>
          <w:rFonts w:ascii="TheSans C4s Plain" w:hAnsi="TheSans C4s Plain" w:cs="Arial"/>
          <w:szCs w:val="22"/>
        </w:rPr>
      </w:pPr>
      <w:r w:rsidRPr="002615E0">
        <w:rPr>
          <w:rFonts w:ascii="TheSans C4s Plain" w:hAnsi="TheSans C4s Plain" w:cs="Arial"/>
          <w:szCs w:val="22"/>
        </w:rPr>
        <w:t>Der Vorrang d</w:t>
      </w:r>
      <w:r w:rsidRPr="00366B03">
        <w:rPr>
          <w:rFonts w:ascii="TheSans C4s Plain" w:hAnsi="TheSans C4s Plain" w:cs="Arial"/>
          <w:szCs w:val="22"/>
        </w:rPr>
        <w:t xml:space="preserve">er Präsenzsitzung wird nach dieser Geschäftsordnung dadurch gesichert, dass bei Sachgründen nach Absatz 2 b) höchstens _____________________ </w:t>
      </w:r>
      <w:r>
        <w:rPr>
          <w:rFonts w:ascii="TheSans C4s Plain" w:hAnsi="TheSans C4s Plain" w:cs="Arial"/>
          <w:szCs w:val="22"/>
        </w:rPr>
        <w:t>(</w:t>
      </w:r>
      <w:r w:rsidRPr="00FE56D5">
        <w:rPr>
          <w:rFonts w:ascii="TheSans C4s Plain" w:hAnsi="TheSans C4s Plain" w:cs="Arial"/>
          <w:i/>
          <w:szCs w:val="22"/>
          <w:highlight w:val="yellow"/>
        </w:rPr>
        <w:t>Hinweis dazu: Anzahl festlegen)</w:t>
      </w:r>
      <w:r>
        <w:rPr>
          <w:rFonts w:ascii="TheSans C4s Plain" w:hAnsi="TheSans C4s Plain" w:cs="Arial"/>
          <w:i/>
          <w:szCs w:val="22"/>
          <w:highlight w:val="yellow"/>
        </w:rPr>
        <w:t xml:space="preserve"> </w:t>
      </w:r>
      <w:r w:rsidRPr="00366B03">
        <w:rPr>
          <w:rFonts w:ascii="TheSans C4s Plain" w:hAnsi="TheSans C4s Plain" w:cs="Arial"/>
          <w:szCs w:val="22"/>
        </w:rPr>
        <w:t xml:space="preserve">Sitzungen im Halbjahr als Video- oder Telefonkonferenz </w:t>
      </w:r>
      <w:r>
        <w:rPr>
          <w:rFonts w:ascii="TheSans C4s Plain" w:hAnsi="TheSans C4s Plain" w:cs="Arial"/>
          <w:szCs w:val="22"/>
        </w:rPr>
        <w:t xml:space="preserve">für das gesamte Gremium </w:t>
      </w:r>
      <w:r w:rsidRPr="00366B03">
        <w:rPr>
          <w:rFonts w:ascii="TheSans C4s Plain" w:hAnsi="TheSans C4s Plain" w:cs="Arial"/>
          <w:szCs w:val="22"/>
        </w:rPr>
        <w:t>bzw. als Hybridsitzung durchgeführt werden dürfen.</w:t>
      </w:r>
    </w:p>
    <w:p w14:paraId="034F1609" w14:textId="77777777" w:rsidR="00B94267" w:rsidRPr="00FE56D5" w:rsidRDefault="00B94267" w:rsidP="00B94267">
      <w:pPr>
        <w:pStyle w:val="Listenabsatz"/>
        <w:spacing w:after="120"/>
        <w:ind w:left="714"/>
        <w:contextualSpacing w:val="0"/>
        <w:jc w:val="both"/>
        <w:rPr>
          <w:rFonts w:ascii="TheSans C4s Plain" w:hAnsi="TheSans C4s Plain" w:cs="Arial"/>
          <w:i/>
          <w:szCs w:val="22"/>
        </w:rPr>
      </w:pPr>
      <w:r w:rsidRPr="00FE56D5">
        <w:rPr>
          <w:rFonts w:ascii="TheSans C4s Plain" w:hAnsi="TheSans C4s Plain" w:cs="Arial"/>
          <w:i/>
          <w:szCs w:val="22"/>
          <w:highlight w:val="yellow"/>
        </w:rPr>
        <w:t>Hinweis</w:t>
      </w:r>
      <w:r>
        <w:rPr>
          <w:rFonts w:ascii="TheSans C4s Plain" w:hAnsi="TheSans C4s Plain" w:cs="Arial"/>
          <w:i/>
          <w:szCs w:val="22"/>
          <w:highlight w:val="yellow"/>
        </w:rPr>
        <w:t xml:space="preserve"> dazu</w:t>
      </w:r>
      <w:r w:rsidRPr="00FE56D5">
        <w:rPr>
          <w:rFonts w:ascii="TheSans C4s Plain" w:hAnsi="TheSans C4s Plain" w:cs="Arial"/>
          <w:i/>
          <w:szCs w:val="22"/>
          <w:highlight w:val="yellow"/>
        </w:rPr>
        <w:t xml:space="preserve">: </w:t>
      </w:r>
      <w:r>
        <w:rPr>
          <w:rFonts w:ascii="TheSans C4s Plain" w:hAnsi="TheSans C4s Plain" w:cs="Arial"/>
          <w:i/>
          <w:szCs w:val="22"/>
          <w:highlight w:val="yellow"/>
        </w:rPr>
        <w:t xml:space="preserve">Der Gesetzgeber sieht diese Variante in der Gesetzesbegründung zwar vor. Eine Vorgabe ist hier allerdings nicht möglich. Die Zahl sollte sich an der Häufigkeit der Sitzungen orientieren. </w:t>
      </w:r>
      <w:r w:rsidRPr="00FE56D5">
        <w:rPr>
          <w:rFonts w:ascii="TheSans C4s Plain" w:hAnsi="TheSans C4s Plain" w:cs="Arial"/>
          <w:i/>
          <w:szCs w:val="22"/>
          <w:highlight w:val="yellow"/>
        </w:rPr>
        <w:t xml:space="preserve">Bei größeren Gremien </w:t>
      </w:r>
      <w:r>
        <w:rPr>
          <w:rFonts w:ascii="TheSans C4s Plain" w:hAnsi="TheSans C4s Plain" w:cs="Arial"/>
          <w:i/>
          <w:szCs w:val="22"/>
          <w:highlight w:val="yellow"/>
        </w:rPr>
        <w:t>mit vielen Sitzungen, kann eine höhere Zahl zulässig sein, als bei kleineren Gremien mit weniger Sitzungen.</w:t>
      </w:r>
    </w:p>
    <w:p w14:paraId="0C0CFFBC" w14:textId="77777777" w:rsidR="00B94267" w:rsidRDefault="00B94267" w:rsidP="00B94267">
      <w:pPr>
        <w:pStyle w:val="Listenabsatz"/>
        <w:numPr>
          <w:ilvl w:val="0"/>
          <w:numId w:val="30"/>
        </w:numPr>
        <w:spacing w:after="120"/>
        <w:ind w:left="714" w:hanging="357"/>
        <w:contextualSpacing w:val="0"/>
        <w:jc w:val="both"/>
        <w:rPr>
          <w:rFonts w:ascii="TheSans C4s Plain" w:hAnsi="TheSans C4s Plain" w:cs="Arial"/>
          <w:szCs w:val="22"/>
        </w:rPr>
      </w:pPr>
      <w:r w:rsidRPr="00FE56D5">
        <w:rPr>
          <w:rFonts w:ascii="TheSans C4s Plain" w:hAnsi="TheSans C4s Plain" w:cs="Arial"/>
          <w:szCs w:val="22"/>
        </w:rPr>
        <w:t>Die Dauer der Anreise</w:t>
      </w:r>
      <w:r w:rsidRPr="00366B03">
        <w:rPr>
          <w:rFonts w:ascii="TheSans C4s Plain" w:hAnsi="TheSans C4s Plain" w:cs="Arial"/>
          <w:szCs w:val="22"/>
        </w:rPr>
        <w:t xml:space="preserve"> und entstehende Übernachtungskosten zur Teilnahme an der Betriebsratssitzung stellen keinen Sachgrund dar. </w:t>
      </w:r>
    </w:p>
    <w:p w14:paraId="69BB8612" w14:textId="77777777" w:rsidR="00B94267" w:rsidRDefault="00B94267" w:rsidP="00B94267">
      <w:pPr>
        <w:pStyle w:val="Listenabsatz"/>
        <w:numPr>
          <w:ilvl w:val="0"/>
          <w:numId w:val="30"/>
        </w:numPr>
        <w:spacing w:after="120"/>
        <w:ind w:left="714" w:hanging="357"/>
        <w:contextualSpacing w:val="0"/>
        <w:jc w:val="both"/>
        <w:rPr>
          <w:rFonts w:ascii="TheSans C4s Plain" w:hAnsi="TheSans C4s Plain" w:cs="Arial"/>
          <w:szCs w:val="22"/>
        </w:rPr>
      </w:pPr>
      <w:r>
        <w:rPr>
          <w:rFonts w:ascii="TheSans C4s Plain" w:hAnsi="TheSans C4s Plain" w:cs="Arial"/>
          <w:szCs w:val="22"/>
        </w:rPr>
        <w:t>Für Betriebsratsmitglieder, die zeitweilig verhindert sind (§ 25 BetrVG), werden Ersatzmitglieder eingeladen unabhängig davon, ob eine Teilnahme per Video- oder Telefonkonferenz möglich ist.</w:t>
      </w:r>
    </w:p>
    <w:p w14:paraId="5A1348E7" w14:textId="77777777" w:rsidR="00B169AE" w:rsidRPr="00F37C12" w:rsidRDefault="00B169AE" w:rsidP="00B169AE">
      <w:pPr>
        <w:pStyle w:val="Listenabsatz"/>
        <w:spacing w:after="120"/>
        <w:ind w:left="714"/>
        <w:contextualSpacing w:val="0"/>
        <w:jc w:val="both"/>
        <w:rPr>
          <w:rFonts w:ascii="TheSans C4s Plain" w:hAnsi="TheSans C4s Plain" w:cs="Arial"/>
          <w:szCs w:val="22"/>
        </w:rPr>
      </w:pPr>
    </w:p>
    <w:p w14:paraId="30E0B7CF" w14:textId="77777777" w:rsidR="00B94267" w:rsidRPr="00366B03" w:rsidRDefault="00B94267" w:rsidP="00B94267">
      <w:pPr>
        <w:spacing w:after="240"/>
        <w:jc w:val="both"/>
        <w:rPr>
          <w:rFonts w:ascii="TheSans C4s Plain" w:hAnsi="TheSans C4s Plain" w:cs="Arial"/>
          <w:b/>
          <w:sz w:val="22"/>
          <w:szCs w:val="22"/>
        </w:rPr>
      </w:pPr>
      <w:r w:rsidRPr="00366B03">
        <w:rPr>
          <w:rFonts w:ascii="TheSans C4s Plain" w:hAnsi="TheSans C4s Plain" w:cs="Arial"/>
          <w:b/>
          <w:sz w:val="22"/>
          <w:szCs w:val="22"/>
        </w:rPr>
        <w:lastRenderedPageBreak/>
        <w:t>§</w:t>
      </w:r>
      <w:r>
        <w:rPr>
          <w:rFonts w:ascii="TheSans C4s Plain" w:hAnsi="TheSans C4s Plain" w:cs="Arial"/>
          <w:b/>
          <w:sz w:val="22"/>
          <w:szCs w:val="22"/>
        </w:rPr>
        <w:t xml:space="preserve"> </w:t>
      </w:r>
      <w:r w:rsidR="00AA50E0">
        <w:rPr>
          <w:rFonts w:ascii="TheSans C4s Plain" w:hAnsi="TheSans C4s Plain" w:cs="Arial"/>
          <w:b/>
          <w:sz w:val="22"/>
          <w:szCs w:val="22"/>
        </w:rPr>
        <w:t>6</w:t>
      </w:r>
      <w:r w:rsidRPr="00366B03">
        <w:rPr>
          <w:rFonts w:ascii="TheSans C4s Plain" w:hAnsi="TheSans C4s Plain" w:cs="Arial"/>
          <w:b/>
          <w:sz w:val="22"/>
          <w:szCs w:val="22"/>
        </w:rPr>
        <w:t xml:space="preserve"> Durchführung von Video- und</w:t>
      </w:r>
      <w:r w:rsidR="00B2468B">
        <w:rPr>
          <w:rFonts w:ascii="TheSans C4s Plain" w:hAnsi="TheSans C4s Plain" w:cs="Arial"/>
          <w:b/>
          <w:sz w:val="22"/>
          <w:szCs w:val="22"/>
        </w:rPr>
        <w:t>/oder</w:t>
      </w:r>
      <w:r w:rsidRPr="00366B03">
        <w:rPr>
          <w:rFonts w:ascii="TheSans C4s Plain" w:hAnsi="TheSans C4s Plain" w:cs="Arial"/>
          <w:b/>
          <w:sz w:val="22"/>
          <w:szCs w:val="22"/>
        </w:rPr>
        <w:t xml:space="preserve"> Telefonkonferenzen</w:t>
      </w:r>
    </w:p>
    <w:p w14:paraId="37F85DA3" w14:textId="77777777" w:rsidR="00B94267" w:rsidRPr="00366B03" w:rsidRDefault="00B94267" w:rsidP="00B94267">
      <w:pPr>
        <w:pStyle w:val="Listenabsatz"/>
        <w:numPr>
          <w:ilvl w:val="0"/>
          <w:numId w:val="32"/>
        </w:numPr>
        <w:spacing w:after="120"/>
        <w:contextualSpacing w:val="0"/>
        <w:jc w:val="both"/>
        <w:rPr>
          <w:rFonts w:ascii="TheSans C4s Plain" w:hAnsi="TheSans C4s Plain"/>
          <w:szCs w:val="22"/>
        </w:rPr>
      </w:pPr>
      <w:r w:rsidRPr="00366B03">
        <w:rPr>
          <w:rFonts w:ascii="TheSans C4s Plain" w:hAnsi="TheSans C4s Plain"/>
          <w:szCs w:val="22"/>
        </w:rPr>
        <w:t>Die</w:t>
      </w:r>
      <w:r w:rsidRPr="00366B03">
        <w:rPr>
          <w:rFonts w:ascii="TheSans C4s Plain" w:hAnsi="TheSans C4s Plain"/>
          <w:spacing w:val="-13"/>
          <w:szCs w:val="22"/>
        </w:rPr>
        <w:t xml:space="preserve"> </w:t>
      </w:r>
      <w:r w:rsidRPr="00366B03">
        <w:rPr>
          <w:rFonts w:ascii="TheSans C4s Plain" w:hAnsi="TheSans C4s Plain"/>
          <w:szCs w:val="22"/>
        </w:rPr>
        <w:t>Sitzung</w:t>
      </w:r>
      <w:r w:rsidRPr="00366B03">
        <w:rPr>
          <w:rFonts w:ascii="TheSans C4s Plain" w:hAnsi="TheSans C4s Plain"/>
          <w:spacing w:val="-13"/>
          <w:szCs w:val="22"/>
        </w:rPr>
        <w:t xml:space="preserve"> </w:t>
      </w:r>
      <w:r w:rsidRPr="00366B03">
        <w:rPr>
          <w:rFonts w:ascii="TheSans C4s Plain" w:hAnsi="TheSans C4s Plain"/>
          <w:szCs w:val="22"/>
        </w:rPr>
        <w:t>kann</w:t>
      </w:r>
      <w:r w:rsidRPr="00366B03">
        <w:rPr>
          <w:rFonts w:ascii="TheSans C4s Plain" w:hAnsi="TheSans C4s Plain"/>
          <w:spacing w:val="-13"/>
          <w:szCs w:val="22"/>
        </w:rPr>
        <w:t xml:space="preserve"> </w:t>
      </w:r>
      <w:r w:rsidRPr="00366B03">
        <w:rPr>
          <w:rFonts w:ascii="TheSans C4s Plain" w:hAnsi="TheSans C4s Plain"/>
          <w:szCs w:val="22"/>
        </w:rPr>
        <w:t>nur</w:t>
      </w:r>
      <w:r w:rsidRPr="00366B03">
        <w:rPr>
          <w:rFonts w:ascii="TheSans C4s Plain" w:hAnsi="TheSans C4s Plain"/>
          <w:spacing w:val="-13"/>
          <w:szCs w:val="22"/>
        </w:rPr>
        <w:t xml:space="preserve"> </w:t>
      </w:r>
      <w:r w:rsidRPr="00366B03">
        <w:rPr>
          <w:rFonts w:ascii="TheSans C4s Plain" w:hAnsi="TheSans C4s Plain"/>
          <w:szCs w:val="22"/>
        </w:rPr>
        <w:t>dann</w:t>
      </w:r>
      <w:r w:rsidRPr="00366B03">
        <w:rPr>
          <w:rFonts w:ascii="TheSans C4s Plain" w:hAnsi="TheSans C4s Plain"/>
          <w:spacing w:val="-14"/>
          <w:szCs w:val="22"/>
        </w:rPr>
        <w:t xml:space="preserve"> </w:t>
      </w:r>
      <w:r w:rsidRPr="00366B03">
        <w:rPr>
          <w:rFonts w:ascii="TheSans C4s Plain" w:hAnsi="TheSans C4s Plain"/>
          <w:szCs w:val="22"/>
        </w:rPr>
        <w:t>in</w:t>
      </w:r>
      <w:r w:rsidRPr="00366B03">
        <w:rPr>
          <w:rFonts w:ascii="TheSans C4s Plain" w:hAnsi="TheSans C4s Plain"/>
          <w:spacing w:val="-13"/>
          <w:szCs w:val="22"/>
        </w:rPr>
        <w:t xml:space="preserve"> </w:t>
      </w:r>
      <w:r w:rsidRPr="00366B03">
        <w:rPr>
          <w:rFonts w:ascii="TheSans C4s Plain" w:hAnsi="TheSans C4s Plain"/>
          <w:szCs w:val="22"/>
        </w:rPr>
        <w:t>Form</w:t>
      </w:r>
      <w:r w:rsidRPr="00366B03">
        <w:rPr>
          <w:rFonts w:ascii="TheSans C4s Plain" w:hAnsi="TheSans C4s Plain"/>
          <w:spacing w:val="-13"/>
          <w:szCs w:val="22"/>
        </w:rPr>
        <w:t xml:space="preserve"> </w:t>
      </w:r>
      <w:r w:rsidRPr="00366B03">
        <w:rPr>
          <w:rFonts w:ascii="TheSans C4s Plain" w:hAnsi="TheSans C4s Plain"/>
          <w:szCs w:val="22"/>
        </w:rPr>
        <w:t>einer</w:t>
      </w:r>
      <w:r w:rsidRPr="00366B03">
        <w:rPr>
          <w:rFonts w:ascii="TheSans C4s Plain" w:hAnsi="TheSans C4s Plain"/>
          <w:spacing w:val="-12"/>
          <w:szCs w:val="22"/>
        </w:rPr>
        <w:t xml:space="preserve"> </w:t>
      </w:r>
      <w:r w:rsidRPr="00366B03">
        <w:rPr>
          <w:rFonts w:ascii="TheSans C4s Plain" w:hAnsi="TheSans C4s Plain"/>
          <w:szCs w:val="22"/>
        </w:rPr>
        <w:t>Video-</w:t>
      </w:r>
      <w:r w:rsidRPr="00366B03">
        <w:rPr>
          <w:rFonts w:ascii="TheSans C4s Plain" w:hAnsi="TheSans C4s Plain"/>
          <w:spacing w:val="-14"/>
          <w:szCs w:val="22"/>
        </w:rPr>
        <w:t xml:space="preserve"> </w:t>
      </w:r>
      <w:r w:rsidR="00B2468B">
        <w:rPr>
          <w:rFonts w:ascii="TheSans C4s Plain" w:hAnsi="TheSans C4s Plain"/>
          <w:spacing w:val="-14"/>
          <w:szCs w:val="22"/>
        </w:rPr>
        <w:t>und/</w:t>
      </w:r>
      <w:r w:rsidRPr="00366B03">
        <w:rPr>
          <w:rFonts w:ascii="TheSans C4s Plain" w:hAnsi="TheSans C4s Plain"/>
          <w:szCs w:val="22"/>
        </w:rPr>
        <w:t>oder</w:t>
      </w:r>
      <w:r w:rsidRPr="00366B03">
        <w:rPr>
          <w:rFonts w:ascii="TheSans C4s Plain" w:hAnsi="TheSans C4s Plain"/>
          <w:spacing w:val="-13"/>
          <w:szCs w:val="22"/>
        </w:rPr>
        <w:t xml:space="preserve"> </w:t>
      </w:r>
      <w:r w:rsidRPr="00366B03">
        <w:rPr>
          <w:rFonts w:ascii="TheSans C4s Plain" w:hAnsi="TheSans C4s Plain"/>
          <w:szCs w:val="22"/>
        </w:rPr>
        <w:t>Telefonkonferenz</w:t>
      </w:r>
      <w:r w:rsidRPr="00366B03">
        <w:rPr>
          <w:rFonts w:ascii="TheSans C4s Plain" w:hAnsi="TheSans C4s Plain"/>
          <w:spacing w:val="-13"/>
          <w:szCs w:val="22"/>
        </w:rPr>
        <w:t xml:space="preserve"> </w:t>
      </w:r>
      <w:r w:rsidRPr="00366B03">
        <w:rPr>
          <w:rFonts w:ascii="TheSans C4s Plain" w:hAnsi="TheSans C4s Plain"/>
          <w:szCs w:val="22"/>
        </w:rPr>
        <w:t>stattfinden,</w:t>
      </w:r>
      <w:r w:rsidRPr="00366B03">
        <w:rPr>
          <w:rFonts w:ascii="TheSans C4s Plain" w:hAnsi="TheSans C4s Plain"/>
          <w:spacing w:val="-13"/>
          <w:szCs w:val="22"/>
        </w:rPr>
        <w:t xml:space="preserve"> </w:t>
      </w:r>
      <w:r w:rsidRPr="00366B03">
        <w:rPr>
          <w:rFonts w:ascii="TheSans C4s Plain" w:hAnsi="TheSans C4s Plain"/>
          <w:szCs w:val="22"/>
        </w:rPr>
        <w:t>wenn alle</w:t>
      </w:r>
      <w:r w:rsidRPr="00366B03">
        <w:rPr>
          <w:rFonts w:ascii="TheSans C4s Plain" w:hAnsi="TheSans C4s Plain"/>
          <w:spacing w:val="-17"/>
          <w:szCs w:val="22"/>
        </w:rPr>
        <w:t xml:space="preserve"> </w:t>
      </w:r>
      <w:r w:rsidRPr="00366B03">
        <w:rPr>
          <w:rFonts w:ascii="TheSans C4s Plain" w:hAnsi="TheSans C4s Plain"/>
          <w:szCs w:val="22"/>
        </w:rPr>
        <w:t>einzuladenden Betriebsrats-</w:t>
      </w:r>
      <w:r w:rsidRPr="00366B03">
        <w:rPr>
          <w:rFonts w:ascii="TheSans C4s Plain" w:hAnsi="TheSans C4s Plain"/>
          <w:spacing w:val="-17"/>
          <w:szCs w:val="22"/>
        </w:rPr>
        <w:t xml:space="preserve"> </w:t>
      </w:r>
      <w:r w:rsidRPr="00366B03">
        <w:rPr>
          <w:rFonts w:ascii="TheSans C4s Plain" w:hAnsi="TheSans C4s Plain"/>
          <w:szCs w:val="22"/>
        </w:rPr>
        <w:t>und</w:t>
      </w:r>
      <w:r w:rsidRPr="00366B03">
        <w:rPr>
          <w:rFonts w:ascii="TheSans C4s Plain" w:hAnsi="TheSans C4s Plain"/>
          <w:spacing w:val="-17"/>
          <w:szCs w:val="22"/>
        </w:rPr>
        <w:t xml:space="preserve"> </w:t>
      </w:r>
      <w:r w:rsidRPr="00366B03">
        <w:rPr>
          <w:rFonts w:ascii="TheSans C4s Plain" w:hAnsi="TheSans C4s Plain"/>
          <w:szCs w:val="22"/>
        </w:rPr>
        <w:t>Ersatzmitglieder</w:t>
      </w:r>
      <w:r w:rsidRPr="00366B03">
        <w:rPr>
          <w:rFonts w:ascii="TheSans C4s Plain" w:hAnsi="TheSans C4s Plain"/>
          <w:spacing w:val="-17"/>
          <w:szCs w:val="22"/>
        </w:rPr>
        <w:t xml:space="preserve"> </w:t>
      </w:r>
      <w:r w:rsidRPr="00366B03">
        <w:rPr>
          <w:rFonts w:ascii="TheSans C4s Plain" w:hAnsi="TheSans C4s Plain"/>
          <w:szCs w:val="22"/>
        </w:rPr>
        <w:t>über</w:t>
      </w:r>
      <w:r w:rsidRPr="00366B03">
        <w:rPr>
          <w:rFonts w:ascii="TheSans C4s Plain" w:hAnsi="TheSans C4s Plain"/>
          <w:spacing w:val="-17"/>
          <w:szCs w:val="22"/>
        </w:rPr>
        <w:t xml:space="preserve"> </w:t>
      </w:r>
      <w:r w:rsidRPr="00366B03">
        <w:rPr>
          <w:rFonts w:ascii="TheSans C4s Plain" w:hAnsi="TheSans C4s Plain"/>
          <w:szCs w:val="22"/>
        </w:rPr>
        <w:t>die</w:t>
      </w:r>
      <w:r w:rsidRPr="00366B03">
        <w:rPr>
          <w:rFonts w:ascii="TheSans C4s Plain" w:hAnsi="TheSans C4s Plain"/>
          <w:spacing w:val="-17"/>
          <w:szCs w:val="22"/>
        </w:rPr>
        <w:t xml:space="preserve"> </w:t>
      </w:r>
      <w:r w:rsidRPr="00366B03">
        <w:rPr>
          <w:rFonts w:ascii="TheSans C4s Plain" w:hAnsi="TheSans C4s Plain"/>
          <w:szCs w:val="22"/>
        </w:rPr>
        <w:t>technischen</w:t>
      </w:r>
      <w:r w:rsidRPr="00366B03">
        <w:rPr>
          <w:rFonts w:ascii="TheSans C4s Plain" w:hAnsi="TheSans C4s Plain"/>
          <w:spacing w:val="-16"/>
          <w:szCs w:val="22"/>
        </w:rPr>
        <w:t xml:space="preserve"> </w:t>
      </w:r>
      <w:r w:rsidRPr="00366B03">
        <w:rPr>
          <w:rFonts w:ascii="TheSans C4s Plain" w:hAnsi="TheSans C4s Plain"/>
          <w:szCs w:val="22"/>
        </w:rPr>
        <w:t>Mittel inkl. Laptop, Headsets, Sichtschutz einschließlich</w:t>
      </w:r>
      <w:r w:rsidRPr="00366B03">
        <w:rPr>
          <w:rFonts w:ascii="TheSans C4s Plain" w:hAnsi="TheSans C4s Plain"/>
          <w:spacing w:val="-13"/>
          <w:szCs w:val="22"/>
        </w:rPr>
        <w:t xml:space="preserve"> </w:t>
      </w:r>
      <w:r w:rsidRPr="00366B03">
        <w:rPr>
          <w:rFonts w:ascii="TheSans C4s Plain" w:hAnsi="TheSans C4s Plain"/>
          <w:szCs w:val="22"/>
        </w:rPr>
        <w:t>personalisierter</w:t>
      </w:r>
      <w:r w:rsidRPr="00366B03">
        <w:rPr>
          <w:rFonts w:ascii="TheSans C4s Plain" w:hAnsi="TheSans C4s Plain"/>
          <w:spacing w:val="-12"/>
          <w:szCs w:val="22"/>
        </w:rPr>
        <w:t xml:space="preserve"> </w:t>
      </w:r>
      <w:r w:rsidRPr="00366B03">
        <w:rPr>
          <w:rFonts w:ascii="TheSans C4s Plain" w:hAnsi="TheSans C4s Plain"/>
          <w:szCs w:val="22"/>
        </w:rPr>
        <w:t>E-Mail-Accounts</w:t>
      </w:r>
      <w:r w:rsidRPr="00366B03">
        <w:rPr>
          <w:rFonts w:ascii="TheSans C4s Plain" w:hAnsi="TheSans C4s Plain"/>
          <w:spacing w:val="-12"/>
          <w:szCs w:val="22"/>
        </w:rPr>
        <w:t xml:space="preserve"> </w:t>
      </w:r>
      <w:r w:rsidRPr="00366B03">
        <w:rPr>
          <w:rFonts w:ascii="TheSans C4s Plain" w:hAnsi="TheSans C4s Plain"/>
          <w:szCs w:val="22"/>
        </w:rPr>
        <w:t>des</w:t>
      </w:r>
      <w:r w:rsidRPr="00366B03">
        <w:rPr>
          <w:rFonts w:ascii="TheSans C4s Plain" w:hAnsi="TheSans C4s Plain"/>
          <w:spacing w:val="-12"/>
          <w:szCs w:val="22"/>
        </w:rPr>
        <w:t xml:space="preserve"> </w:t>
      </w:r>
      <w:r w:rsidRPr="00366B03">
        <w:rPr>
          <w:rFonts w:ascii="TheSans C4s Plain" w:hAnsi="TheSans C4s Plain"/>
          <w:szCs w:val="22"/>
        </w:rPr>
        <w:t>Arbeitgebers</w:t>
      </w:r>
      <w:r w:rsidRPr="00366B03">
        <w:rPr>
          <w:rFonts w:ascii="TheSans C4s Plain" w:hAnsi="TheSans C4s Plain"/>
          <w:spacing w:val="-12"/>
          <w:szCs w:val="22"/>
        </w:rPr>
        <w:t xml:space="preserve"> </w:t>
      </w:r>
      <w:r w:rsidRPr="00366B03">
        <w:rPr>
          <w:rFonts w:ascii="TheSans C4s Plain" w:hAnsi="TheSans C4s Plain"/>
          <w:szCs w:val="22"/>
        </w:rPr>
        <w:t>verfüge</w:t>
      </w:r>
      <w:r>
        <w:rPr>
          <w:rFonts w:ascii="TheSans C4s Plain" w:hAnsi="TheSans C4s Plain"/>
          <w:szCs w:val="22"/>
        </w:rPr>
        <w:t>n</w:t>
      </w:r>
      <w:r w:rsidRPr="00366B03">
        <w:rPr>
          <w:rFonts w:ascii="TheSans C4s Plain" w:hAnsi="TheSans C4s Plain"/>
          <w:szCs w:val="22"/>
        </w:rPr>
        <w:t>.</w:t>
      </w:r>
      <w:r w:rsidRPr="00366B03">
        <w:rPr>
          <w:rFonts w:ascii="TheSans C4s Plain" w:hAnsi="TheSans C4s Plain"/>
          <w:spacing w:val="-13"/>
          <w:szCs w:val="22"/>
        </w:rPr>
        <w:t xml:space="preserve"> </w:t>
      </w:r>
      <w:r w:rsidRPr="00366B03">
        <w:rPr>
          <w:rFonts w:ascii="TheSans C4s Plain" w:hAnsi="TheSans C4s Plain"/>
          <w:szCs w:val="22"/>
        </w:rPr>
        <w:t xml:space="preserve">Für die Teilnahme von Menschen mit Behinderungen ist die Nutzung von Video- und Telefonkonferenzen barrierefrei, zum Beispiel im Sinne von § 4 des Behindertengleichstellungsgesetzes (BGG) in Verbindung mit der Barrierefreien Informationstechnik Verordnung (BITV 2.0), zugänglich und nutzbar zu gestalten. </w:t>
      </w:r>
    </w:p>
    <w:p w14:paraId="4E2CFD19" w14:textId="77777777" w:rsidR="00B94267" w:rsidRPr="0096450F" w:rsidRDefault="00B94267" w:rsidP="00B94267">
      <w:pPr>
        <w:pStyle w:val="Listenabsatz"/>
        <w:spacing w:after="120"/>
        <w:contextualSpacing w:val="0"/>
        <w:jc w:val="both"/>
        <w:rPr>
          <w:rFonts w:ascii="TheSans C4s Plain" w:hAnsi="TheSans C4s Plain"/>
          <w:szCs w:val="22"/>
        </w:rPr>
      </w:pPr>
      <w:r>
        <w:rPr>
          <w:rFonts w:ascii="TheSans C4s Plain" w:hAnsi="TheSans C4s Plain"/>
          <w:szCs w:val="22"/>
        </w:rPr>
        <w:t>Bei der</w:t>
      </w:r>
      <w:r w:rsidRPr="00366B03">
        <w:rPr>
          <w:rFonts w:ascii="TheSans C4s Plain" w:hAnsi="TheSans C4s Plain"/>
          <w:spacing w:val="-16"/>
          <w:szCs w:val="22"/>
        </w:rPr>
        <w:t xml:space="preserve"> </w:t>
      </w:r>
      <w:r w:rsidRPr="00366B03">
        <w:rPr>
          <w:rFonts w:ascii="TheSans C4s Plain" w:hAnsi="TheSans C4s Plain"/>
          <w:szCs w:val="22"/>
        </w:rPr>
        <w:t>technische</w:t>
      </w:r>
      <w:r>
        <w:rPr>
          <w:rFonts w:ascii="TheSans C4s Plain" w:hAnsi="TheSans C4s Plain"/>
          <w:szCs w:val="22"/>
        </w:rPr>
        <w:t>n</w:t>
      </w:r>
      <w:r w:rsidRPr="00366B03">
        <w:rPr>
          <w:rFonts w:ascii="TheSans C4s Plain" w:hAnsi="TheSans C4s Plain"/>
          <w:spacing w:val="-15"/>
          <w:szCs w:val="22"/>
        </w:rPr>
        <w:t xml:space="preserve"> </w:t>
      </w:r>
      <w:r w:rsidRPr="00366B03">
        <w:rPr>
          <w:rFonts w:ascii="TheSans C4s Plain" w:hAnsi="TheSans C4s Plain"/>
          <w:szCs w:val="22"/>
        </w:rPr>
        <w:t>Ausstattung</w:t>
      </w:r>
      <w:r w:rsidRPr="00366B03">
        <w:rPr>
          <w:rFonts w:ascii="TheSans C4s Plain" w:hAnsi="TheSans C4s Plain"/>
          <w:spacing w:val="-16"/>
          <w:szCs w:val="22"/>
        </w:rPr>
        <w:t xml:space="preserve"> </w:t>
      </w:r>
      <w:r>
        <w:rPr>
          <w:rFonts w:ascii="TheSans C4s Plain" w:hAnsi="TheSans C4s Plain"/>
          <w:szCs w:val="22"/>
        </w:rPr>
        <w:t xml:space="preserve">handelt es sich um </w:t>
      </w:r>
      <w:r w:rsidRPr="00366B03">
        <w:rPr>
          <w:rFonts w:ascii="TheSans C4s Plain" w:hAnsi="TheSans C4s Plain"/>
          <w:szCs w:val="22"/>
        </w:rPr>
        <w:t>Sachmittel</w:t>
      </w:r>
      <w:r w:rsidRPr="00366B03">
        <w:rPr>
          <w:rFonts w:ascii="TheSans C4s Plain" w:hAnsi="TheSans C4s Plain"/>
          <w:spacing w:val="-16"/>
          <w:szCs w:val="22"/>
        </w:rPr>
        <w:t xml:space="preserve"> </w:t>
      </w:r>
      <w:r w:rsidRPr="00366B03">
        <w:rPr>
          <w:rFonts w:ascii="TheSans C4s Plain" w:hAnsi="TheSans C4s Plain"/>
          <w:szCs w:val="22"/>
        </w:rPr>
        <w:t>nach</w:t>
      </w:r>
      <w:r w:rsidRPr="00366B03">
        <w:rPr>
          <w:rFonts w:ascii="TheSans C4s Plain" w:hAnsi="TheSans C4s Plain"/>
          <w:spacing w:val="-15"/>
          <w:szCs w:val="22"/>
        </w:rPr>
        <w:t xml:space="preserve"> </w:t>
      </w:r>
      <w:r w:rsidRPr="00366B03">
        <w:rPr>
          <w:rFonts w:ascii="TheSans C4s Plain" w:hAnsi="TheSans C4s Plain"/>
          <w:szCs w:val="22"/>
        </w:rPr>
        <w:t>§</w:t>
      </w:r>
      <w:r w:rsidRPr="00366B03">
        <w:rPr>
          <w:rFonts w:ascii="TheSans C4s Plain" w:hAnsi="TheSans C4s Plain"/>
          <w:spacing w:val="-16"/>
          <w:szCs w:val="22"/>
        </w:rPr>
        <w:t xml:space="preserve"> </w:t>
      </w:r>
      <w:r w:rsidRPr="00366B03">
        <w:rPr>
          <w:rFonts w:ascii="TheSans C4s Plain" w:hAnsi="TheSans C4s Plain"/>
          <w:szCs w:val="22"/>
        </w:rPr>
        <w:t>40</w:t>
      </w:r>
      <w:r w:rsidRPr="00366B03">
        <w:rPr>
          <w:rFonts w:ascii="TheSans C4s Plain" w:hAnsi="TheSans C4s Plain"/>
          <w:spacing w:val="-15"/>
          <w:szCs w:val="22"/>
        </w:rPr>
        <w:t xml:space="preserve"> </w:t>
      </w:r>
      <w:r w:rsidRPr="00366B03">
        <w:rPr>
          <w:rFonts w:ascii="TheSans C4s Plain" w:hAnsi="TheSans C4s Plain"/>
          <w:szCs w:val="22"/>
        </w:rPr>
        <w:t>BetrVG.</w:t>
      </w:r>
      <w:r w:rsidRPr="00366B03">
        <w:rPr>
          <w:rFonts w:ascii="TheSans C4s Plain" w:hAnsi="TheSans C4s Plain"/>
          <w:spacing w:val="-16"/>
          <w:szCs w:val="22"/>
        </w:rPr>
        <w:t xml:space="preserve"> </w:t>
      </w:r>
    </w:p>
    <w:p w14:paraId="2EF67B7B" w14:textId="77777777" w:rsidR="00B94267" w:rsidRPr="0096450F" w:rsidRDefault="00B94267" w:rsidP="00B94267">
      <w:pPr>
        <w:pStyle w:val="Listenabsatz"/>
        <w:numPr>
          <w:ilvl w:val="0"/>
          <w:numId w:val="32"/>
        </w:numPr>
        <w:spacing w:after="240"/>
        <w:jc w:val="both"/>
        <w:rPr>
          <w:rFonts w:ascii="TheSans C4s Plain" w:hAnsi="TheSans C4s Plain" w:cs="Arial"/>
          <w:color w:val="000000"/>
          <w:szCs w:val="22"/>
        </w:rPr>
      </w:pPr>
      <w:r w:rsidRPr="0059043A">
        <w:rPr>
          <w:rFonts w:ascii="TheSans C4s Plain" w:hAnsi="TheSans C4s Plain"/>
          <w:color w:val="000000"/>
          <w:szCs w:val="22"/>
        </w:rPr>
        <w:t>Ausnahmsweise kann eine Präsenzsitzung mit der zusätzlichen Möglichkeit der Teilnahme einzelner Betriebsrats- oder Ersatzmitglieder mittels Video- oder Telefonkonferenz durchgeführt werden</w:t>
      </w:r>
      <w:r>
        <w:rPr>
          <w:rFonts w:ascii="TheSans C4s Plain" w:hAnsi="TheSans C4s Plain"/>
          <w:color w:val="000000"/>
          <w:szCs w:val="22"/>
        </w:rPr>
        <w:t xml:space="preserve"> (Hybridsitzung)</w:t>
      </w:r>
      <w:r w:rsidRPr="0059043A">
        <w:rPr>
          <w:rFonts w:ascii="TheSans C4s Plain" w:hAnsi="TheSans C4s Plain"/>
          <w:color w:val="000000"/>
          <w:szCs w:val="22"/>
        </w:rPr>
        <w:t xml:space="preserve">. </w:t>
      </w:r>
      <w:r w:rsidRPr="00366B03">
        <w:rPr>
          <w:rFonts w:ascii="TheSans C4s Plain" w:hAnsi="TheSans C4s Plain"/>
          <w:color w:val="000000"/>
          <w:szCs w:val="22"/>
        </w:rPr>
        <w:t>Über die ausnahmsweise Möglichkeit der Teilnahme im Wege der Zuschaltung per Video- oder Telefonkonferenz entscheidet der Vorsitzende des Betriebsrats.</w:t>
      </w:r>
    </w:p>
    <w:p w14:paraId="40EBD787" w14:textId="77777777" w:rsidR="00B94267" w:rsidRDefault="00B94267" w:rsidP="00B94267">
      <w:pPr>
        <w:pStyle w:val="Listenabsatz"/>
        <w:spacing w:after="240"/>
        <w:jc w:val="both"/>
        <w:rPr>
          <w:rFonts w:ascii="TheSans C4s Plain" w:hAnsi="TheSans C4s Plain" w:cs="Arial"/>
          <w:i/>
          <w:szCs w:val="22"/>
          <w:highlight w:val="yellow"/>
        </w:rPr>
      </w:pPr>
    </w:p>
    <w:p w14:paraId="32B83893" w14:textId="77777777" w:rsidR="00B94267" w:rsidRDefault="00B94267" w:rsidP="00B94267">
      <w:pPr>
        <w:pStyle w:val="Listenabsatz"/>
        <w:spacing w:after="240"/>
        <w:jc w:val="both"/>
        <w:rPr>
          <w:rFonts w:ascii="TheSans C4s Plain" w:hAnsi="TheSans C4s Plain" w:cs="Arial"/>
          <w:i/>
          <w:szCs w:val="22"/>
          <w:highlight w:val="yellow"/>
        </w:rPr>
      </w:pPr>
      <w:r w:rsidRPr="0096450F">
        <w:rPr>
          <w:rFonts w:ascii="TheSans C4s Plain" w:hAnsi="TheSans C4s Plain" w:cs="Arial"/>
          <w:i/>
          <w:szCs w:val="22"/>
          <w:highlight w:val="yellow"/>
        </w:rPr>
        <w:t xml:space="preserve">Hinweis dazu: Hybridsitzungen bergen das Risiko, dass es langfristig dazu kommt, dass </w:t>
      </w:r>
      <w:r>
        <w:rPr>
          <w:rFonts w:ascii="TheSans C4s Plain" w:hAnsi="TheSans C4s Plain" w:cs="Arial"/>
          <w:i/>
          <w:szCs w:val="22"/>
          <w:highlight w:val="yellow"/>
        </w:rPr>
        <w:t>sich E</w:t>
      </w:r>
      <w:r w:rsidRPr="0096450F">
        <w:rPr>
          <w:rFonts w:ascii="TheSans C4s Plain" w:hAnsi="TheSans C4s Plain" w:cs="Arial"/>
          <w:i/>
          <w:szCs w:val="22"/>
          <w:highlight w:val="yellow"/>
        </w:rPr>
        <w:t xml:space="preserve">inzelne vor Ort intensiv austauschen können und die anderen Zugeschalteten nicht. Deswegen sollte der Betriebsrat sich überlegen, ob Hybridsitzungen überhaupt stattfinden sollen. Langfristig kann das zu einer Spaltung des Gremiums und weniger Verständnis für Positionen führen. Deshalb sollte überlegt werden, ob man das insgesamt </w:t>
      </w:r>
      <w:r>
        <w:rPr>
          <w:rFonts w:ascii="TheSans C4s Plain" w:hAnsi="TheSans C4s Plain" w:cs="Arial"/>
          <w:i/>
          <w:szCs w:val="22"/>
          <w:highlight w:val="yellow"/>
        </w:rPr>
        <w:t xml:space="preserve">für den Betriebsrat </w:t>
      </w:r>
      <w:r w:rsidRPr="0096450F">
        <w:rPr>
          <w:rFonts w:ascii="TheSans C4s Plain" w:hAnsi="TheSans C4s Plain" w:cs="Arial"/>
          <w:i/>
          <w:szCs w:val="22"/>
          <w:highlight w:val="yellow"/>
        </w:rPr>
        <w:t>ausschließ</w:t>
      </w:r>
      <w:r>
        <w:rPr>
          <w:rFonts w:ascii="TheSans C4s Plain" w:hAnsi="TheSans C4s Plain" w:cs="Arial"/>
          <w:i/>
          <w:szCs w:val="22"/>
          <w:highlight w:val="yellow"/>
        </w:rPr>
        <w:t>en will oder die Möglichkeit</w:t>
      </w:r>
      <w:r w:rsidRPr="0096450F">
        <w:rPr>
          <w:rFonts w:ascii="TheSans C4s Plain" w:hAnsi="TheSans C4s Plain" w:cs="Arial"/>
          <w:i/>
          <w:szCs w:val="22"/>
          <w:highlight w:val="yellow"/>
        </w:rPr>
        <w:t xml:space="preserve"> </w:t>
      </w:r>
      <w:r>
        <w:rPr>
          <w:rFonts w:ascii="TheSans C4s Plain" w:hAnsi="TheSans C4s Plain" w:cs="Arial"/>
          <w:i/>
          <w:szCs w:val="22"/>
          <w:highlight w:val="yellow"/>
        </w:rPr>
        <w:t xml:space="preserve">pro </w:t>
      </w:r>
      <w:r w:rsidRPr="0096450F">
        <w:rPr>
          <w:rFonts w:ascii="TheSans C4s Plain" w:hAnsi="TheSans C4s Plain" w:cs="Arial"/>
          <w:i/>
          <w:szCs w:val="22"/>
          <w:highlight w:val="yellow"/>
        </w:rPr>
        <w:t>Betriebsratsmitglied auf eine bestimmte Anzahl (z.</w:t>
      </w:r>
      <w:r w:rsidR="0025358C">
        <w:rPr>
          <w:rFonts w:ascii="TheSans C4s Plain" w:hAnsi="TheSans C4s Plain" w:cs="Arial"/>
          <w:i/>
          <w:szCs w:val="22"/>
          <w:highlight w:val="yellow"/>
        </w:rPr>
        <w:t xml:space="preserve"> </w:t>
      </w:r>
      <w:r w:rsidRPr="0096450F">
        <w:rPr>
          <w:rFonts w:ascii="TheSans C4s Plain" w:hAnsi="TheSans C4s Plain" w:cs="Arial"/>
          <w:i/>
          <w:szCs w:val="22"/>
          <w:highlight w:val="yellow"/>
        </w:rPr>
        <w:t>B. 2x) im Jahr beschränkt.</w:t>
      </w:r>
    </w:p>
    <w:p w14:paraId="605F33C5" w14:textId="77777777" w:rsidR="00B94267" w:rsidRPr="0096450F" w:rsidRDefault="00B94267" w:rsidP="00B94267">
      <w:pPr>
        <w:pStyle w:val="Listenabsatz"/>
        <w:spacing w:after="240"/>
        <w:jc w:val="both"/>
        <w:rPr>
          <w:rFonts w:ascii="TheSans C4s Plain" w:hAnsi="TheSans C4s Plain" w:cs="Arial"/>
          <w:i/>
          <w:szCs w:val="22"/>
          <w:highlight w:val="yellow"/>
        </w:rPr>
      </w:pPr>
    </w:p>
    <w:p w14:paraId="3F51FAA3" w14:textId="77777777" w:rsidR="00B94267" w:rsidRPr="00366B03" w:rsidRDefault="00B94267" w:rsidP="00B94267">
      <w:pPr>
        <w:pStyle w:val="Listenabsatz"/>
        <w:numPr>
          <w:ilvl w:val="0"/>
          <w:numId w:val="32"/>
        </w:numPr>
        <w:spacing w:after="120"/>
        <w:contextualSpacing w:val="0"/>
        <w:jc w:val="both"/>
        <w:rPr>
          <w:rFonts w:ascii="TheSans C4s Plain" w:hAnsi="TheSans C4s Plain" w:cs="Arial"/>
          <w:color w:val="000000"/>
          <w:szCs w:val="22"/>
        </w:rPr>
      </w:pPr>
      <w:r w:rsidRPr="00366B03">
        <w:rPr>
          <w:rFonts w:ascii="TheSans C4s Plain" w:hAnsi="TheSans C4s Plain" w:cs="Arial"/>
          <w:color w:val="000000"/>
          <w:szCs w:val="22"/>
        </w:rPr>
        <w:t xml:space="preserve">Für die Betriebsratssitzung mittels Video- </w:t>
      </w:r>
      <w:r w:rsidR="00B2468B">
        <w:rPr>
          <w:rFonts w:ascii="TheSans C4s Plain" w:hAnsi="TheSans C4s Plain" w:cs="Arial"/>
          <w:color w:val="000000"/>
          <w:szCs w:val="22"/>
        </w:rPr>
        <w:t>und/</w:t>
      </w:r>
      <w:r w:rsidRPr="00366B03">
        <w:rPr>
          <w:rFonts w:ascii="TheSans C4s Plain" w:hAnsi="TheSans C4s Plain" w:cs="Arial"/>
          <w:color w:val="000000"/>
          <w:szCs w:val="22"/>
        </w:rPr>
        <w:t>oder Telefonkonferenz gelten die Regelungen des §</w:t>
      </w:r>
      <w:r>
        <w:rPr>
          <w:rFonts w:ascii="TheSans C4s Plain" w:hAnsi="TheSans C4s Plain" w:cs="Arial"/>
          <w:color w:val="000000"/>
          <w:szCs w:val="22"/>
        </w:rPr>
        <w:t xml:space="preserve"> 1 </w:t>
      </w:r>
      <w:r w:rsidRPr="00366B03">
        <w:rPr>
          <w:rFonts w:ascii="TheSans C4s Plain" w:hAnsi="TheSans C4s Plain" w:cs="Arial"/>
          <w:color w:val="000000"/>
          <w:szCs w:val="22"/>
        </w:rPr>
        <w:t xml:space="preserve">(oben) der Geschäftsordnung entsprechend. </w:t>
      </w:r>
      <w:r w:rsidRPr="00366B03">
        <w:rPr>
          <w:rFonts w:ascii="TheSans C4s Plain" w:hAnsi="TheSans C4s Plain"/>
          <w:color w:val="000000"/>
          <w:szCs w:val="22"/>
        </w:rPr>
        <w:t xml:space="preserve">Der*Die Vorsitzende des Betriebsrats weist in der Einladung auf die Art der Betriebsratssitzung sowie auf das Widerspruchsrecht und die entsprechende Frist zum Widerspruch hin. Zeitgleich hat </w:t>
      </w:r>
      <w:r>
        <w:rPr>
          <w:rFonts w:ascii="TheSans C4s Plain" w:hAnsi="TheSans C4s Plain"/>
          <w:color w:val="000000"/>
          <w:szCs w:val="22"/>
        </w:rPr>
        <w:t xml:space="preserve">er*sie </w:t>
      </w:r>
      <w:r w:rsidRPr="00366B03">
        <w:rPr>
          <w:rFonts w:ascii="TheSans C4s Plain" w:hAnsi="TheSans C4s Plain"/>
          <w:color w:val="000000"/>
          <w:szCs w:val="22"/>
        </w:rPr>
        <w:t>die Zugangsdaten mitzuteilen.</w:t>
      </w:r>
    </w:p>
    <w:p w14:paraId="47091289" w14:textId="77777777" w:rsidR="00B94267" w:rsidRPr="00366B03" w:rsidRDefault="00B94267" w:rsidP="00B94267">
      <w:pPr>
        <w:pStyle w:val="Listenabsatz"/>
        <w:numPr>
          <w:ilvl w:val="0"/>
          <w:numId w:val="32"/>
        </w:numPr>
        <w:spacing w:after="120"/>
        <w:contextualSpacing w:val="0"/>
        <w:jc w:val="both"/>
        <w:rPr>
          <w:rFonts w:ascii="TheSans C4s Plain" w:hAnsi="TheSans C4s Plain"/>
          <w:color w:val="000000"/>
          <w:szCs w:val="22"/>
        </w:rPr>
      </w:pPr>
      <w:r w:rsidRPr="00366B03">
        <w:rPr>
          <w:rFonts w:ascii="TheSans C4s Plain" w:hAnsi="TheSans C4s Plain"/>
          <w:szCs w:val="22"/>
        </w:rPr>
        <w:t xml:space="preserve">Widersprechen mindestens ein Viertel der Mitglieder des Betriebsrats fristgerecht der Durchführung der Sitzung als Video- oder Telefonkonferenz, </w:t>
      </w:r>
      <w:r w:rsidRPr="00366B03">
        <w:rPr>
          <w:rFonts w:ascii="TheSans C4s Plain" w:hAnsi="TheSans C4s Plain"/>
          <w:spacing w:val="-6"/>
          <w:szCs w:val="22"/>
        </w:rPr>
        <w:t xml:space="preserve">muss diese als Präsenzsitzung durchgeführt werden. </w:t>
      </w:r>
      <w:r w:rsidRPr="00366B03">
        <w:rPr>
          <w:rFonts w:ascii="TheSans C4s Plain" w:hAnsi="TheSans C4s Plain"/>
          <w:szCs w:val="22"/>
        </w:rPr>
        <w:t>Der</w:t>
      </w:r>
      <w:r w:rsidRPr="00366B03">
        <w:rPr>
          <w:rFonts w:ascii="TheSans C4s Plain" w:hAnsi="TheSans C4s Plain"/>
          <w:spacing w:val="-6"/>
          <w:szCs w:val="22"/>
        </w:rPr>
        <w:t xml:space="preserve"> </w:t>
      </w:r>
      <w:r w:rsidRPr="00366B03">
        <w:rPr>
          <w:rFonts w:ascii="TheSans C4s Plain" w:hAnsi="TheSans C4s Plain"/>
          <w:szCs w:val="22"/>
        </w:rPr>
        <w:t>Widerspruch</w:t>
      </w:r>
      <w:r w:rsidRPr="00366B03">
        <w:rPr>
          <w:rFonts w:ascii="TheSans C4s Plain" w:hAnsi="TheSans C4s Plain"/>
          <w:spacing w:val="-6"/>
          <w:szCs w:val="22"/>
        </w:rPr>
        <w:t xml:space="preserve"> </w:t>
      </w:r>
      <w:r w:rsidRPr="00366B03">
        <w:rPr>
          <w:rFonts w:ascii="TheSans C4s Plain" w:hAnsi="TheSans C4s Plain"/>
          <w:szCs w:val="22"/>
        </w:rPr>
        <w:t>muss</w:t>
      </w:r>
      <w:r w:rsidRPr="00366B03">
        <w:rPr>
          <w:rFonts w:ascii="TheSans C4s Plain" w:hAnsi="TheSans C4s Plain"/>
          <w:spacing w:val="-5"/>
          <w:szCs w:val="22"/>
        </w:rPr>
        <w:t xml:space="preserve"> gegenüber dem Vorsitzenden fristgerecht</w:t>
      </w:r>
      <w:r w:rsidRPr="00366B03">
        <w:rPr>
          <w:rFonts w:ascii="TheSans C4s Plain" w:hAnsi="TheSans C4s Plain"/>
          <w:szCs w:val="22"/>
        </w:rPr>
        <w:t xml:space="preserve"> in Textform (z.</w:t>
      </w:r>
      <w:r w:rsidR="0025358C">
        <w:rPr>
          <w:rFonts w:ascii="TheSans C4s Plain" w:hAnsi="TheSans C4s Plain"/>
          <w:szCs w:val="22"/>
        </w:rPr>
        <w:t xml:space="preserve"> </w:t>
      </w:r>
      <w:r w:rsidRPr="00366B03">
        <w:rPr>
          <w:rFonts w:ascii="TheSans C4s Plain" w:hAnsi="TheSans C4s Plain"/>
          <w:szCs w:val="22"/>
        </w:rPr>
        <w:t xml:space="preserve">B. per Mail) eingelegt werden. </w:t>
      </w:r>
    </w:p>
    <w:p w14:paraId="4218EB02" w14:textId="77777777" w:rsidR="00B94267" w:rsidRPr="00366B03" w:rsidRDefault="00B94267" w:rsidP="00B94267">
      <w:pPr>
        <w:pStyle w:val="Listenabsatz"/>
        <w:numPr>
          <w:ilvl w:val="0"/>
          <w:numId w:val="32"/>
        </w:numPr>
        <w:spacing w:after="120"/>
        <w:contextualSpacing w:val="0"/>
        <w:jc w:val="both"/>
        <w:rPr>
          <w:rFonts w:ascii="TheSans C4s Plain" w:hAnsi="TheSans C4s Plain" w:cs="Arial"/>
          <w:szCs w:val="22"/>
        </w:rPr>
      </w:pPr>
      <w:r w:rsidRPr="00366B03">
        <w:rPr>
          <w:rFonts w:ascii="TheSans C4s Plain" w:hAnsi="TheSans C4s Plain" w:cs="Arial"/>
          <w:szCs w:val="22"/>
        </w:rPr>
        <w:t>Die Gremienmitglieder gewährleisten eine Nichtöffentlichkeit der Sitzung. Teilnahmecodes müssen vertraulich behandelt werden.</w:t>
      </w:r>
    </w:p>
    <w:p w14:paraId="50FC9261" w14:textId="77777777" w:rsidR="00B94267" w:rsidRPr="00366B03" w:rsidRDefault="00B94267" w:rsidP="00B94267">
      <w:pPr>
        <w:pStyle w:val="Listenabsatz"/>
        <w:numPr>
          <w:ilvl w:val="0"/>
          <w:numId w:val="32"/>
        </w:numPr>
        <w:spacing w:after="120"/>
        <w:contextualSpacing w:val="0"/>
        <w:jc w:val="both"/>
        <w:rPr>
          <w:rFonts w:ascii="TheSans C4s Plain" w:hAnsi="TheSans C4s Plain" w:cs="Arial"/>
          <w:szCs w:val="22"/>
        </w:rPr>
      </w:pPr>
      <w:r w:rsidRPr="00366B03">
        <w:rPr>
          <w:rFonts w:ascii="TheSans C4s Plain" w:hAnsi="TheSans C4s Plain" w:cs="Arial"/>
          <w:szCs w:val="22"/>
        </w:rPr>
        <w:t xml:space="preserve">Alle Teilnehmer*innen bestätigen ihre Teilnahme vorab per Mail und bestätigen </w:t>
      </w:r>
      <w:r>
        <w:rPr>
          <w:rFonts w:ascii="TheSans C4s Plain" w:hAnsi="TheSans C4s Plain" w:cs="Arial"/>
          <w:szCs w:val="22"/>
        </w:rPr>
        <w:t xml:space="preserve">damit </w:t>
      </w:r>
      <w:r w:rsidRPr="00366B03">
        <w:rPr>
          <w:rFonts w:ascii="TheSans C4s Plain" w:hAnsi="TheSans C4s Plain" w:cs="Arial"/>
          <w:szCs w:val="22"/>
        </w:rPr>
        <w:t xml:space="preserve">ausdrücklich, dass nur teilnahmeberechtigte Personen während der Sitzung im Raum sind oder eine Kenntnisnahme Dritter aus anderen Gründen nicht möglich ist. </w:t>
      </w:r>
    </w:p>
    <w:p w14:paraId="0488673D" w14:textId="77777777" w:rsidR="00B94267" w:rsidRPr="0096450F" w:rsidRDefault="00B94267" w:rsidP="00B94267">
      <w:pPr>
        <w:pStyle w:val="Listenabsatz"/>
        <w:numPr>
          <w:ilvl w:val="0"/>
          <w:numId w:val="32"/>
        </w:numPr>
        <w:spacing w:after="120"/>
        <w:contextualSpacing w:val="0"/>
        <w:jc w:val="both"/>
        <w:rPr>
          <w:rFonts w:ascii="TheSans C4s Plain" w:hAnsi="TheSans C4s Plain" w:cs="Arial"/>
          <w:szCs w:val="22"/>
        </w:rPr>
      </w:pPr>
      <w:r w:rsidRPr="0096450F">
        <w:rPr>
          <w:rFonts w:ascii="TheSans C4s Plain" w:hAnsi="TheSans C4s Plain" w:cs="Arial"/>
          <w:szCs w:val="22"/>
        </w:rPr>
        <w:t xml:space="preserve">Alle Teilnehmenden müssen </w:t>
      </w:r>
      <w:r>
        <w:rPr>
          <w:rFonts w:ascii="TheSans C4s Plain" w:hAnsi="TheSans C4s Plain" w:cs="Arial"/>
          <w:szCs w:val="22"/>
        </w:rPr>
        <w:t>jederzeit</w:t>
      </w:r>
      <w:r w:rsidRPr="0096450F">
        <w:rPr>
          <w:rFonts w:ascii="TheSans C4s Plain" w:hAnsi="TheSans C4s Plain" w:cs="Arial"/>
          <w:szCs w:val="22"/>
        </w:rPr>
        <w:t xml:space="preserve"> zu sehen und zu hören sein. </w:t>
      </w:r>
      <w:r>
        <w:rPr>
          <w:rFonts w:ascii="TheSans C4s Plain" w:hAnsi="TheSans C4s Plain" w:cs="Arial"/>
          <w:szCs w:val="22"/>
        </w:rPr>
        <w:t xml:space="preserve">Zu Beginn der Sitzung schalten alle Teilnehmenden ihre Kamera an, damit eine eindeutige Identifizierung möglich ist.  </w:t>
      </w:r>
      <w:r w:rsidRPr="0096450F">
        <w:rPr>
          <w:rFonts w:ascii="TheSans C4s Plain" w:hAnsi="TheSans C4s Plain" w:cs="Arial"/>
          <w:szCs w:val="22"/>
        </w:rPr>
        <w:t xml:space="preserve">Ausnahmsweise können sich Teilnehmende bei technischen Schwierigkeiten auch nur per Telefon einwählen. Teilnehmende müssen </w:t>
      </w:r>
      <w:r>
        <w:rPr>
          <w:rFonts w:ascii="TheSans C4s Plain" w:hAnsi="TheSans C4s Plain" w:cs="Arial"/>
          <w:szCs w:val="22"/>
        </w:rPr>
        <w:t xml:space="preserve">aber auch dann </w:t>
      </w:r>
      <w:r w:rsidRPr="0096450F">
        <w:rPr>
          <w:rFonts w:ascii="TheSans C4s Plain" w:hAnsi="TheSans C4s Plain" w:cs="Arial"/>
          <w:szCs w:val="22"/>
        </w:rPr>
        <w:t xml:space="preserve">eindeutig als Betriebsratsmitglieder identifizierbar sein für den*die Vorsitzende. </w:t>
      </w:r>
      <w:r>
        <w:rPr>
          <w:rFonts w:ascii="TheSans C4s Plain" w:hAnsi="TheSans C4s Plain" w:cs="Arial"/>
          <w:szCs w:val="22"/>
        </w:rPr>
        <w:t>Ist das nicht möglich (z.</w:t>
      </w:r>
      <w:r w:rsidR="0025358C">
        <w:rPr>
          <w:rFonts w:ascii="TheSans C4s Plain" w:hAnsi="TheSans C4s Plain" w:cs="Arial"/>
          <w:szCs w:val="22"/>
        </w:rPr>
        <w:t xml:space="preserve"> </w:t>
      </w:r>
      <w:r>
        <w:rPr>
          <w:rFonts w:ascii="TheSans C4s Plain" w:hAnsi="TheSans C4s Plain" w:cs="Arial"/>
          <w:szCs w:val="22"/>
        </w:rPr>
        <w:t xml:space="preserve">B. wegen Netzschwierigkeiten und Stimmverzerrung) </w:t>
      </w:r>
      <w:r w:rsidRPr="0096450F">
        <w:rPr>
          <w:rFonts w:ascii="TheSans C4s Plain" w:hAnsi="TheSans C4s Plain" w:cs="Arial"/>
          <w:szCs w:val="22"/>
        </w:rPr>
        <w:t xml:space="preserve">werden sie von der Betriebsratssitzung ausgeschlossen und gelten als unentschuldigt fehlend. </w:t>
      </w:r>
    </w:p>
    <w:p w14:paraId="7FED3405" w14:textId="77777777" w:rsidR="00B94267" w:rsidRPr="00262472" w:rsidRDefault="00B94267" w:rsidP="00B94267">
      <w:pPr>
        <w:pStyle w:val="Listenabsatz"/>
        <w:numPr>
          <w:ilvl w:val="0"/>
          <w:numId w:val="32"/>
        </w:numPr>
        <w:spacing w:after="120"/>
        <w:contextualSpacing w:val="0"/>
        <w:jc w:val="both"/>
        <w:rPr>
          <w:rFonts w:ascii="TheSans C4s Plain" w:hAnsi="TheSans C4s Plain" w:cs="Arial"/>
          <w:szCs w:val="22"/>
        </w:rPr>
      </w:pPr>
      <w:r w:rsidRPr="00262472">
        <w:rPr>
          <w:rFonts w:ascii="TheSans C4s Plain" w:hAnsi="TheSans C4s Plain" w:cs="Arial"/>
          <w:szCs w:val="22"/>
        </w:rPr>
        <w:lastRenderedPageBreak/>
        <w:t>Betriebsratsmitglieder widmen sich in der Sitzung per Video- und</w:t>
      </w:r>
      <w:r w:rsidR="00B2468B">
        <w:rPr>
          <w:rFonts w:ascii="TheSans C4s Plain" w:hAnsi="TheSans C4s Plain" w:cs="Arial"/>
          <w:szCs w:val="22"/>
        </w:rPr>
        <w:t>/oder</w:t>
      </w:r>
      <w:r w:rsidRPr="00262472">
        <w:rPr>
          <w:rFonts w:ascii="TheSans C4s Plain" w:hAnsi="TheSans C4s Plain" w:cs="Arial"/>
          <w:szCs w:val="22"/>
        </w:rPr>
        <w:t xml:space="preserve"> Telefonkonferenz ausschließlich der Betriebsratssitzung und sind dafür freigestellt § 37 Abs. 2 BetrVG. </w:t>
      </w:r>
    </w:p>
    <w:p w14:paraId="49F1B21B" w14:textId="77777777" w:rsidR="00B94267" w:rsidRPr="00262472" w:rsidRDefault="00B94267" w:rsidP="00B94267">
      <w:pPr>
        <w:pStyle w:val="Listenabsatz"/>
        <w:spacing w:after="120"/>
        <w:ind w:left="714"/>
        <w:contextualSpacing w:val="0"/>
        <w:jc w:val="both"/>
        <w:rPr>
          <w:rFonts w:ascii="TheSans C4s Plain" w:hAnsi="TheSans C4s Plain" w:cs="Arial"/>
          <w:i/>
          <w:szCs w:val="22"/>
        </w:rPr>
      </w:pPr>
      <w:r w:rsidRPr="00262472">
        <w:rPr>
          <w:rFonts w:ascii="TheSans C4s Plain" w:hAnsi="TheSans C4s Plain" w:cs="Arial"/>
          <w:i/>
          <w:szCs w:val="22"/>
          <w:highlight w:val="yellow"/>
        </w:rPr>
        <w:t xml:space="preserve">Hinweis dazu: Eigentlich muss das nicht aufgeschrieben werden. Da es aber zunehmend während der Pandemie dazu kam, dass Betriebsratsmitglieder – insbesondere Nichtfreigestellte - </w:t>
      </w:r>
      <w:r>
        <w:rPr>
          <w:rFonts w:ascii="TheSans C4s Plain" w:hAnsi="TheSans C4s Plain" w:cs="Arial"/>
          <w:i/>
          <w:szCs w:val="22"/>
          <w:highlight w:val="yellow"/>
        </w:rPr>
        <w:t>parallel am Arbeitsplatz Sitzung und Arbeit ableisten sollten, kann eine Klarstellung für das Gremium Sinn machen.</w:t>
      </w:r>
    </w:p>
    <w:p w14:paraId="584A8D40" w14:textId="77777777" w:rsidR="00B94267" w:rsidRPr="00366B03" w:rsidRDefault="00B94267" w:rsidP="00B94267">
      <w:pPr>
        <w:pStyle w:val="Listenabsatz"/>
        <w:numPr>
          <w:ilvl w:val="0"/>
          <w:numId w:val="32"/>
        </w:numPr>
        <w:spacing w:after="120"/>
        <w:contextualSpacing w:val="0"/>
        <w:jc w:val="both"/>
        <w:rPr>
          <w:rFonts w:ascii="TheSans C4s Plain" w:hAnsi="TheSans C4s Plain" w:cs="Arial"/>
          <w:color w:val="FF0000"/>
          <w:szCs w:val="22"/>
        </w:rPr>
      </w:pPr>
      <w:r w:rsidRPr="0096450F">
        <w:rPr>
          <w:rFonts w:ascii="TheSans C4s Plain" w:hAnsi="TheSans C4s Plain" w:cs="Arial"/>
          <w:szCs w:val="22"/>
        </w:rPr>
        <w:t xml:space="preserve">Sollte die Wirksamkeit des Beschlusses in Zweifel gezogen werden, kann der Betriebsrat, soweit Anordnungen staatlicher Behörden das zulassen, unter entsprechenden Schutz- </w:t>
      </w:r>
      <w:r w:rsidRPr="00366B03">
        <w:rPr>
          <w:rFonts w:ascii="TheSans C4s Plain" w:hAnsi="TheSans C4s Plain" w:cs="Arial"/>
          <w:szCs w:val="22"/>
        </w:rPr>
        <w:t>und Sicherheitsmaßnahmen (z. B. Anzüge, Desinfektionsmittel, Sicherheitsabstand) zu einer Präsenzsitzung zusammenkommen, um entsprechende Beschlüsse zu bestätigen und damit zu heilen.</w:t>
      </w:r>
    </w:p>
    <w:p w14:paraId="3F19A91E" w14:textId="77777777" w:rsidR="00B169AE" w:rsidRPr="00B169AE" w:rsidRDefault="0025358C" w:rsidP="00B4511A">
      <w:pPr>
        <w:pStyle w:val="Listenabsatz"/>
        <w:numPr>
          <w:ilvl w:val="0"/>
          <w:numId w:val="32"/>
        </w:numPr>
        <w:spacing w:after="120"/>
        <w:contextualSpacing w:val="0"/>
        <w:jc w:val="both"/>
        <w:rPr>
          <w:rFonts w:ascii="TheSans C4s Plain" w:hAnsi="TheSans C4s Plain"/>
          <w:color w:val="000000"/>
          <w:szCs w:val="22"/>
        </w:rPr>
      </w:pPr>
      <w:r>
        <w:rPr>
          <w:rFonts w:ascii="TheSans C4s Plain" w:hAnsi="TheSans C4s Plain"/>
          <w:color w:val="000000"/>
          <w:szCs w:val="22"/>
        </w:rPr>
        <w:t xml:space="preserve"> </w:t>
      </w:r>
      <w:r w:rsidR="00B94267" w:rsidRPr="00366B03">
        <w:rPr>
          <w:rFonts w:ascii="TheSans C4s Plain" w:hAnsi="TheSans C4s Plain"/>
          <w:color w:val="000000"/>
          <w:szCs w:val="22"/>
        </w:rPr>
        <w:t>Eine</w:t>
      </w:r>
      <w:r w:rsidR="00B94267" w:rsidRPr="00366B03">
        <w:rPr>
          <w:rFonts w:ascii="TheSans C4s Plain" w:hAnsi="TheSans C4s Plain"/>
          <w:szCs w:val="22"/>
        </w:rPr>
        <w:t xml:space="preserve"> Aufzeichnung der Sitzung ist unzulässig. </w:t>
      </w:r>
    </w:p>
    <w:p w14:paraId="5679A7B5" w14:textId="77777777" w:rsidR="00B169AE" w:rsidRPr="00B169AE" w:rsidRDefault="00B169AE" w:rsidP="00B169AE">
      <w:pPr>
        <w:pStyle w:val="Listenabsatz"/>
        <w:spacing w:after="120"/>
        <w:contextualSpacing w:val="0"/>
        <w:jc w:val="both"/>
        <w:rPr>
          <w:rFonts w:ascii="TheSans C4s Plain" w:hAnsi="TheSans C4s Plain"/>
          <w:color w:val="000000"/>
          <w:szCs w:val="22"/>
        </w:rPr>
      </w:pPr>
    </w:p>
    <w:p w14:paraId="1423B35B" w14:textId="77777777" w:rsidR="00B4511A" w:rsidRPr="00B4511A" w:rsidRDefault="00B4511A" w:rsidP="00B4511A">
      <w:pPr>
        <w:rPr>
          <w:rFonts w:ascii="TheSans C4s Plain" w:hAnsi="TheSans C4s Plain" w:cs="Arial"/>
          <w:b/>
          <w:sz w:val="22"/>
          <w:szCs w:val="22"/>
        </w:rPr>
      </w:pPr>
      <w:r w:rsidRPr="00B4511A">
        <w:rPr>
          <w:rFonts w:ascii="TheSans C4s Plain" w:hAnsi="TheSans C4s Plain" w:cs="Arial"/>
          <w:b/>
          <w:sz w:val="22"/>
          <w:szCs w:val="22"/>
        </w:rPr>
        <w:t>§</w:t>
      </w:r>
      <w:r w:rsidR="00AA50E0">
        <w:rPr>
          <w:rFonts w:ascii="TheSans C4s Plain" w:hAnsi="TheSans C4s Plain" w:cs="Arial"/>
          <w:b/>
          <w:sz w:val="22"/>
          <w:szCs w:val="22"/>
        </w:rPr>
        <w:t xml:space="preserve"> 7</w:t>
      </w:r>
      <w:r w:rsidRPr="00B4511A">
        <w:rPr>
          <w:rFonts w:ascii="TheSans C4s Plain" w:hAnsi="TheSans C4s Plain" w:cs="Arial"/>
          <w:b/>
          <w:sz w:val="22"/>
          <w:szCs w:val="22"/>
        </w:rPr>
        <w:t xml:space="preserve"> Außerordentliche Betriebsratssitzungen</w:t>
      </w:r>
    </w:p>
    <w:p w14:paraId="38A4736A" w14:textId="77777777" w:rsidR="00B4511A" w:rsidRPr="00B4511A" w:rsidRDefault="00B4511A" w:rsidP="00B4511A">
      <w:pPr>
        <w:pStyle w:val="Listenabsatz"/>
        <w:rPr>
          <w:rFonts w:ascii="TheSans C4s Plain" w:hAnsi="TheSans C4s Plain" w:cs="Arial"/>
          <w:szCs w:val="22"/>
        </w:rPr>
      </w:pPr>
    </w:p>
    <w:p w14:paraId="17EC7CAE" w14:textId="77777777" w:rsidR="00B4511A" w:rsidRPr="00B4511A" w:rsidRDefault="00B4511A" w:rsidP="00B4511A">
      <w:pPr>
        <w:pStyle w:val="Listenabsatz"/>
        <w:numPr>
          <w:ilvl w:val="0"/>
          <w:numId w:val="40"/>
        </w:numPr>
        <w:jc w:val="both"/>
        <w:rPr>
          <w:rFonts w:ascii="TheSans C4s Plain" w:hAnsi="TheSans C4s Plain" w:cs="Arial"/>
          <w:szCs w:val="22"/>
        </w:rPr>
      </w:pPr>
      <w:r w:rsidRPr="00B4511A">
        <w:rPr>
          <w:rFonts w:ascii="TheSans C4s Plain" w:hAnsi="TheSans C4s Plain" w:cs="Arial"/>
          <w:color w:val="2D363E"/>
          <w:szCs w:val="22"/>
        </w:rPr>
        <w:t xml:space="preserve">Der Vorsitzende kann </w:t>
      </w:r>
      <w:r w:rsidR="00EA0F3D">
        <w:rPr>
          <w:rFonts w:ascii="TheSans C4s Plain" w:hAnsi="TheSans C4s Plain" w:cs="Arial"/>
          <w:color w:val="2D363E"/>
          <w:szCs w:val="22"/>
        </w:rPr>
        <w:t xml:space="preserve">jederzeit </w:t>
      </w:r>
      <w:r w:rsidRPr="00B4511A">
        <w:rPr>
          <w:rFonts w:ascii="TheSans C4s Plain" w:hAnsi="TheSans C4s Plain" w:cs="Arial"/>
          <w:color w:val="2D363E"/>
          <w:szCs w:val="22"/>
        </w:rPr>
        <w:t xml:space="preserve">außerordentliche Sitzungen des Betriebsrats einberufen, wenn er dies aus besonderen Gründen für erforderlich hält. </w:t>
      </w:r>
    </w:p>
    <w:p w14:paraId="6677EA83" w14:textId="77777777" w:rsidR="00B4511A" w:rsidRPr="00B4511A" w:rsidRDefault="00B4511A" w:rsidP="00B4511A">
      <w:pPr>
        <w:pStyle w:val="Listenabsatz"/>
        <w:jc w:val="both"/>
        <w:rPr>
          <w:rFonts w:ascii="TheSans C4s Plain" w:hAnsi="TheSans C4s Plain" w:cs="Arial"/>
          <w:szCs w:val="22"/>
        </w:rPr>
      </w:pPr>
    </w:p>
    <w:p w14:paraId="216C927C" w14:textId="77777777" w:rsidR="00B4511A" w:rsidRPr="00B169AE" w:rsidRDefault="00B4511A" w:rsidP="00195C6B">
      <w:pPr>
        <w:pStyle w:val="Listenabsatz"/>
        <w:numPr>
          <w:ilvl w:val="0"/>
          <w:numId w:val="40"/>
        </w:numPr>
        <w:jc w:val="both"/>
        <w:rPr>
          <w:rFonts w:ascii="TheSans C4s Plain" w:hAnsi="TheSans C4s Plain" w:cs="Arial"/>
          <w:szCs w:val="22"/>
        </w:rPr>
      </w:pPr>
      <w:r w:rsidRPr="00B169AE">
        <w:rPr>
          <w:rFonts w:ascii="TheSans C4s Plain" w:hAnsi="TheSans C4s Plain" w:cs="Arial"/>
          <w:color w:val="2D363E"/>
          <w:szCs w:val="22"/>
        </w:rPr>
        <w:t>Eine außerordentliche Sitzung ist unverzüglich einzuberufen, wenn mindestens ein Viertel der Betriebsratsmitglieder</w:t>
      </w:r>
      <w:r w:rsidR="00094454" w:rsidRPr="00B169AE">
        <w:rPr>
          <w:rFonts w:ascii="TheSans C4s Plain" w:hAnsi="TheSans C4s Plain" w:cs="Arial"/>
          <w:color w:val="2D363E"/>
          <w:szCs w:val="22"/>
        </w:rPr>
        <w:t>, die Jugend- und Auszubildendenvertretung, die Schwerbehindertenvertretung, eine im Betrieb vertretene Gewerkschaft oder der*die Arbeitgeber*in</w:t>
      </w:r>
      <w:r w:rsidRPr="00B169AE">
        <w:rPr>
          <w:rFonts w:ascii="TheSans C4s Plain" w:hAnsi="TheSans C4s Plain" w:cs="Arial"/>
          <w:color w:val="2D363E"/>
          <w:szCs w:val="22"/>
        </w:rPr>
        <w:t xml:space="preserve"> dies schriftlich unter Angabe des Beratungsgegenstands verlangt. Die Regelungen </w:t>
      </w:r>
      <w:r w:rsidRPr="00B169AE">
        <w:rPr>
          <w:rFonts w:ascii="TheSans C4s Plain" w:hAnsi="TheSans C4s Plain" w:cs="Arial"/>
          <w:color w:val="000000"/>
          <w:szCs w:val="22"/>
        </w:rPr>
        <w:t>der §§ 4</w:t>
      </w:r>
      <w:r w:rsidRPr="00B169AE">
        <w:rPr>
          <w:rFonts w:ascii="TheSans C4s Plain" w:hAnsi="TheSans C4s Plain" w:cs="Arial"/>
          <w:color w:val="2D363E"/>
          <w:szCs w:val="22"/>
        </w:rPr>
        <w:t xml:space="preserve"> bis 6 der Geschäftsordnung sind entsprechend zu beachten.</w:t>
      </w:r>
    </w:p>
    <w:p w14:paraId="5D3C724A" w14:textId="77777777" w:rsidR="00B169AE" w:rsidRDefault="00B169AE" w:rsidP="00B169AE">
      <w:pPr>
        <w:jc w:val="both"/>
        <w:rPr>
          <w:rFonts w:ascii="TheSans C4s Plain" w:eastAsia="Times New Roman" w:hAnsi="TheSans C4s Plain" w:cs="Arial"/>
          <w:sz w:val="22"/>
          <w:szCs w:val="22"/>
          <w:lang w:eastAsia="de-DE"/>
        </w:rPr>
      </w:pPr>
    </w:p>
    <w:p w14:paraId="72F97984" w14:textId="77777777" w:rsidR="00B169AE" w:rsidRPr="00B169AE" w:rsidRDefault="00B169AE" w:rsidP="00B169AE">
      <w:pPr>
        <w:jc w:val="both"/>
        <w:rPr>
          <w:rFonts w:ascii="TheSans C4s Plain" w:hAnsi="TheSans C4s Plain" w:cs="Arial"/>
          <w:szCs w:val="22"/>
        </w:rPr>
      </w:pPr>
    </w:p>
    <w:p w14:paraId="67B7A7B9" w14:textId="77777777" w:rsidR="00B4511A" w:rsidRPr="00B4511A" w:rsidRDefault="00B4511A" w:rsidP="00B4511A">
      <w:pPr>
        <w:pStyle w:val="Listenabsatz"/>
        <w:ind w:left="0"/>
        <w:rPr>
          <w:rFonts w:ascii="TheSans C4s Plain" w:hAnsi="TheSans C4s Plain" w:cs="Arial"/>
          <w:b/>
          <w:szCs w:val="22"/>
        </w:rPr>
      </w:pPr>
      <w:r w:rsidRPr="00B4511A">
        <w:rPr>
          <w:rFonts w:ascii="TheSans C4s Plain" w:hAnsi="TheSans C4s Plain" w:cs="Arial"/>
          <w:b/>
          <w:szCs w:val="22"/>
        </w:rPr>
        <w:t xml:space="preserve">§ </w:t>
      </w:r>
      <w:r w:rsidR="00AA50E0">
        <w:rPr>
          <w:rFonts w:ascii="TheSans C4s Plain" w:hAnsi="TheSans C4s Plain" w:cs="Arial"/>
          <w:b/>
          <w:szCs w:val="22"/>
        </w:rPr>
        <w:t>8</w:t>
      </w:r>
      <w:r w:rsidRPr="00B4511A">
        <w:rPr>
          <w:rFonts w:ascii="TheSans C4s Plain" w:hAnsi="TheSans C4s Plain" w:cs="Arial"/>
          <w:b/>
          <w:szCs w:val="22"/>
        </w:rPr>
        <w:t xml:space="preserve"> Verhinderung von Betriebsratsmitgliedern</w:t>
      </w:r>
    </w:p>
    <w:p w14:paraId="0BAA5E45" w14:textId="77777777" w:rsidR="00B4511A" w:rsidRPr="00B4511A" w:rsidRDefault="00B4511A" w:rsidP="00B4511A">
      <w:pPr>
        <w:pStyle w:val="Listenabsatz"/>
        <w:jc w:val="both"/>
        <w:rPr>
          <w:rFonts w:ascii="TheSans C4s Plain" w:hAnsi="TheSans C4s Plain" w:cs="Arial"/>
          <w:szCs w:val="22"/>
        </w:rPr>
      </w:pPr>
    </w:p>
    <w:p w14:paraId="21EF2C6C" w14:textId="77777777" w:rsidR="00B4511A" w:rsidRPr="00B4511A" w:rsidRDefault="00B4511A" w:rsidP="00B4511A">
      <w:pPr>
        <w:pStyle w:val="Listenabsatz"/>
        <w:numPr>
          <w:ilvl w:val="0"/>
          <w:numId w:val="41"/>
        </w:numPr>
        <w:jc w:val="both"/>
        <w:rPr>
          <w:rFonts w:ascii="TheSans C4s Plain" w:hAnsi="TheSans C4s Plain" w:cs="Arial"/>
          <w:szCs w:val="22"/>
        </w:rPr>
      </w:pPr>
      <w:r w:rsidRPr="00B4511A">
        <w:rPr>
          <w:rFonts w:ascii="TheSans C4s Plain" w:hAnsi="TheSans C4s Plain" w:cs="Arial"/>
          <w:color w:val="2D363E"/>
          <w:szCs w:val="22"/>
        </w:rPr>
        <w:t xml:space="preserve">Ist ein Betriebsratsmitglied an der Sitzungsteilnahme gehindert, muss er dies unverzüglich </w:t>
      </w:r>
      <w:r w:rsidR="00EA0F3D">
        <w:rPr>
          <w:rFonts w:ascii="TheSans C4s Plain" w:hAnsi="TheSans C4s Plain" w:cs="Arial"/>
          <w:color w:val="2D363E"/>
          <w:szCs w:val="22"/>
        </w:rPr>
        <w:t>der*</w:t>
      </w:r>
      <w:r w:rsidRPr="00B4511A">
        <w:rPr>
          <w:rFonts w:ascii="TheSans C4s Plain" w:hAnsi="TheSans C4s Plain" w:cs="Arial"/>
          <w:color w:val="2D363E"/>
          <w:szCs w:val="22"/>
        </w:rPr>
        <w:t xml:space="preserve">dem Betriebsratsvorsitzenden mitteilen. </w:t>
      </w:r>
    </w:p>
    <w:p w14:paraId="6F87FD47" w14:textId="77777777" w:rsidR="00B4511A" w:rsidRPr="00B4511A" w:rsidRDefault="00B4511A" w:rsidP="00B4511A">
      <w:pPr>
        <w:pStyle w:val="Listenabsatz"/>
        <w:jc w:val="both"/>
        <w:rPr>
          <w:rFonts w:ascii="TheSans C4s Plain" w:hAnsi="TheSans C4s Plain" w:cs="Arial"/>
          <w:szCs w:val="22"/>
        </w:rPr>
      </w:pPr>
    </w:p>
    <w:p w14:paraId="4F0C8906" w14:textId="77777777" w:rsidR="00B4511A" w:rsidRPr="00B4511A" w:rsidRDefault="00B4511A" w:rsidP="00B4511A">
      <w:pPr>
        <w:pStyle w:val="Listenabsatz"/>
        <w:numPr>
          <w:ilvl w:val="0"/>
          <w:numId w:val="41"/>
        </w:numPr>
        <w:jc w:val="both"/>
        <w:rPr>
          <w:rFonts w:ascii="TheSans C4s Plain" w:hAnsi="TheSans C4s Plain" w:cs="Arial"/>
          <w:szCs w:val="22"/>
        </w:rPr>
      </w:pPr>
      <w:r w:rsidRPr="00B4511A">
        <w:rPr>
          <w:rFonts w:ascii="TheSans C4s Plain" w:hAnsi="TheSans C4s Plain" w:cs="Arial"/>
          <w:color w:val="2D363E"/>
          <w:szCs w:val="22"/>
        </w:rPr>
        <w:t xml:space="preserve">Sind Betriebsratsmitglieder verhindert, lädt </w:t>
      </w:r>
      <w:r w:rsidR="00EA0F3D">
        <w:rPr>
          <w:rFonts w:ascii="TheSans C4s Plain" w:hAnsi="TheSans C4s Plain" w:cs="Arial"/>
          <w:color w:val="2D363E"/>
          <w:szCs w:val="22"/>
        </w:rPr>
        <w:t>die*</w:t>
      </w:r>
      <w:r w:rsidRPr="00B4511A">
        <w:rPr>
          <w:rFonts w:ascii="TheSans C4s Plain" w:hAnsi="TheSans C4s Plain" w:cs="Arial"/>
          <w:color w:val="2D363E"/>
          <w:szCs w:val="22"/>
        </w:rPr>
        <w:t>der Betriebsratsvorsitzende das entsprechende Ersatzmitglied unverzüglich nach.</w:t>
      </w:r>
    </w:p>
    <w:p w14:paraId="2EF18B50" w14:textId="77777777" w:rsidR="00B4511A" w:rsidRPr="00B4511A" w:rsidRDefault="00B4511A" w:rsidP="00B4511A">
      <w:pPr>
        <w:pStyle w:val="Listenabsatz"/>
        <w:rPr>
          <w:rFonts w:ascii="TheSans C4s Plain" w:hAnsi="TheSans C4s Plain" w:cs="Arial"/>
          <w:szCs w:val="22"/>
        </w:rPr>
      </w:pPr>
    </w:p>
    <w:p w14:paraId="037A57A1" w14:textId="77777777" w:rsidR="00B4511A" w:rsidRPr="00B4511A" w:rsidRDefault="00B4511A" w:rsidP="00B4511A">
      <w:pPr>
        <w:pStyle w:val="Listenabsatz"/>
        <w:ind w:left="0"/>
        <w:rPr>
          <w:rFonts w:ascii="TheSans C4s Plain" w:hAnsi="TheSans C4s Plain" w:cs="Arial"/>
          <w:b/>
          <w:szCs w:val="22"/>
        </w:rPr>
      </w:pPr>
      <w:r w:rsidRPr="00B4511A">
        <w:rPr>
          <w:rFonts w:ascii="TheSans C4s Plain" w:hAnsi="TheSans C4s Plain" w:cs="Arial"/>
          <w:b/>
          <w:szCs w:val="22"/>
        </w:rPr>
        <w:t xml:space="preserve">§ </w:t>
      </w:r>
      <w:r w:rsidR="00B169AE">
        <w:rPr>
          <w:rFonts w:ascii="TheSans C4s Plain" w:hAnsi="TheSans C4s Plain" w:cs="Arial"/>
          <w:b/>
          <w:szCs w:val="22"/>
        </w:rPr>
        <w:t>9</w:t>
      </w:r>
      <w:r w:rsidRPr="00B4511A">
        <w:rPr>
          <w:rFonts w:ascii="TheSans C4s Plain" w:hAnsi="TheSans C4s Plain" w:cs="Arial"/>
          <w:b/>
          <w:szCs w:val="22"/>
        </w:rPr>
        <w:t xml:space="preserve"> Beschlussfähigkeit</w:t>
      </w:r>
    </w:p>
    <w:p w14:paraId="07806D9E" w14:textId="77777777" w:rsidR="00B4511A" w:rsidRPr="00B4511A" w:rsidRDefault="00B4511A" w:rsidP="00B4511A">
      <w:pPr>
        <w:pStyle w:val="Listenabsatz"/>
        <w:rPr>
          <w:rFonts w:ascii="TheSans C4s Plain" w:hAnsi="TheSans C4s Plain" w:cs="Arial"/>
          <w:szCs w:val="22"/>
        </w:rPr>
      </w:pPr>
    </w:p>
    <w:p w14:paraId="64FA0DBA" w14:textId="77777777" w:rsidR="00B4511A" w:rsidRPr="00B4511A" w:rsidRDefault="00B4511A" w:rsidP="00B4511A">
      <w:pPr>
        <w:pStyle w:val="Listenabsatz"/>
        <w:numPr>
          <w:ilvl w:val="0"/>
          <w:numId w:val="42"/>
        </w:numPr>
        <w:jc w:val="both"/>
        <w:rPr>
          <w:rFonts w:ascii="TheSans C4s Plain" w:hAnsi="TheSans C4s Plain" w:cs="Arial"/>
          <w:szCs w:val="22"/>
        </w:rPr>
      </w:pPr>
      <w:r w:rsidRPr="00B4511A">
        <w:rPr>
          <w:rFonts w:ascii="TheSans C4s Plain" w:hAnsi="TheSans C4s Plain" w:cs="Arial"/>
          <w:szCs w:val="22"/>
        </w:rPr>
        <w:t xml:space="preserve">Der Betriebsrat ist beschlussfähig, wenn mindestens die Hälfte seiner Mitglieder an der Beschlussfassung teilnimmt. </w:t>
      </w:r>
    </w:p>
    <w:p w14:paraId="67ED95C6" w14:textId="77777777" w:rsidR="00B4511A" w:rsidRPr="00B4511A" w:rsidRDefault="00B4511A" w:rsidP="00B4511A">
      <w:pPr>
        <w:pStyle w:val="Listenabsatz"/>
        <w:jc w:val="both"/>
        <w:rPr>
          <w:rFonts w:ascii="TheSans C4s Plain" w:hAnsi="TheSans C4s Plain" w:cs="Arial"/>
          <w:szCs w:val="22"/>
        </w:rPr>
      </w:pPr>
    </w:p>
    <w:p w14:paraId="2097BAC7" w14:textId="77777777" w:rsidR="00B4511A" w:rsidRPr="00B4511A" w:rsidRDefault="00B4511A" w:rsidP="00B4511A">
      <w:pPr>
        <w:pStyle w:val="Listenabsatz"/>
        <w:numPr>
          <w:ilvl w:val="0"/>
          <w:numId w:val="42"/>
        </w:numPr>
        <w:jc w:val="both"/>
        <w:rPr>
          <w:rFonts w:ascii="TheSans C4s Plain" w:hAnsi="TheSans C4s Plain" w:cs="Arial"/>
          <w:szCs w:val="22"/>
        </w:rPr>
      </w:pPr>
      <w:r w:rsidRPr="00B4511A">
        <w:rPr>
          <w:rFonts w:ascii="TheSans C4s Plain" w:hAnsi="TheSans C4s Plain" w:cs="Arial"/>
          <w:color w:val="2D363E"/>
          <w:szCs w:val="22"/>
        </w:rPr>
        <w:t xml:space="preserve">Der Vorsitzende stellt die Beschlussfähigkeit zu Beginn der Sitzung und gegebenenfalls erneut vor der jeweiligen Beschlussfassung fest. Feststellungen zur Beschlussfähigkeit werden im Protokoll vermerkt. </w:t>
      </w:r>
    </w:p>
    <w:p w14:paraId="77E522B5" w14:textId="77777777" w:rsidR="00B4511A" w:rsidRPr="00B4511A" w:rsidRDefault="00B4511A" w:rsidP="00B4511A">
      <w:pPr>
        <w:pStyle w:val="Listenabsatz"/>
        <w:rPr>
          <w:rFonts w:ascii="TheSans C4s Plain" w:hAnsi="TheSans C4s Plain" w:cs="Arial"/>
          <w:szCs w:val="22"/>
        </w:rPr>
      </w:pPr>
    </w:p>
    <w:p w14:paraId="2C715F5C" w14:textId="77777777" w:rsidR="00B4511A" w:rsidRPr="00B4511A" w:rsidRDefault="00B4511A" w:rsidP="00B4511A">
      <w:pPr>
        <w:pStyle w:val="Listenabsatz"/>
        <w:numPr>
          <w:ilvl w:val="0"/>
          <w:numId w:val="42"/>
        </w:numPr>
        <w:jc w:val="both"/>
        <w:rPr>
          <w:rFonts w:ascii="TheSans C4s Plain" w:hAnsi="TheSans C4s Plain" w:cs="Arial"/>
          <w:szCs w:val="22"/>
          <w:shd w:val="clear" w:color="auto" w:fill="F8DCDD"/>
        </w:rPr>
      </w:pPr>
      <w:r w:rsidRPr="00B4511A">
        <w:rPr>
          <w:rFonts w:ascii="TheSans C4s Plain" w:hAnsi="TheSans C4s Plain" w:cs="Arial"/>
          <w:szCs w:val="22"/>
        </w:rPr>
        <w:t>Die einzuladenden Betriebsrats- und Ersatzmitglieder,</w:t>
      </w:r>
      <w:r w:rsidRPr="00B4511A">
        <w:rPr>
          <w:rFonts w:ascii="TheSans C4s Plain" w:hAnsi="TheSans C4s Plain" w:cs="Arial"/>
          <w:spacing w:val="-9"/>
          <w:szCs w:val="22"/>
        </w:rPr>
        <w:t xml:space="preserve"> </w:t>
      </w:r>
      <w:r w:rsidRPr="00B4511A">
        <w:rPr>
          <w:rFonts w:ascii="TheSans C4s Plain" w:hAnsi="TheSans C4s Plain" w:cs="Arial"/>
          <w:szCs w:val="22"/>
        </w:rPr>
        <w:t>die</w:t>
      </w:r>
      <w:r w:rsidRPr="00B4511A">
        <w:rPr>
          <w:rFonts w:ascii="TheSans C4s Plain" w:hAnsi="TheSans C4s Plain" w:cs="Arial"/>
          <w:spacing w:val="-9"/>
          <w:szCs w:val="22"/>
        </w:rPr>
        <w:t xml:space="preserve"> </w:t>
      </w:r>
      <w:r w:rsidRPr="00B4511A">
        <w:rPr>
          <w:rFonts w:ascii="TheSans C4s Plain" w:hAnsi="TheSans C4s Plain" w:cs="Arial"/>
          <w:szCs w:val="22"/>
        </w:rPr>
        <w:t>an</w:t>
      </w:r>
      <w:r w:rsidRPr="00B4511A">
        <w:rPr>
          <w:rFonts w:ascii="TheSans C4s Plain" w:hAnsi="TheSans C4s Plain" w:cs="Arial"/>
          <w:spacing w:val="-9"/>
          <w:szCs w:val="22"/>
        </w:rPr>
        <w:t xml:space="preserve"> </w:t>
      </w:r>
      <w:r w:rsidRPr="00B4511A">
        <w:rPr>
          <w:rFonts w:ascii="TheSans C4s Plain" w:hAnsi="TheSans C4s Plain" w:cs="Arial"/>
          <w:szCs w:val="22"/>
        </w:rPr>
        <w:t>einer</w:t>
      </w:r>
      <w:r w:rsidRPr="00B4511A">
        <w:rPr>
          <w:rFonts w:ascii="TheSans C4s Plain" w:hAnsi="TheSans C4s Plain" w:cs="Arial"/>
          <w:spacing w:val="-9"/>
          <w:szCs w:val="22"/>
        </w:rPr>
        <w:t xml:space="preserve"> Betriebsratssitzung mittels Video- oder </w:t>
      </w:r>
      <w:r w:rsidRPr="00B4511A">
        <w:rPr>
          <w:rFonts w:ascii="TheSans C4s Plain" w:hAnsi="TheSans C4s Plain" w:cs="Arial"/>
          <w:szCs w:val="22"/>
        </w:rPr>
        <w:t>Telefonkonferenz teilnehmen, gelten als anwesend. Sie sind damit berechtigt, an Beschlussfassungen teilzunehmen. In diesem Fall haben diese ihre Anwesenheit gegenüber</w:t>
      </w:r>
      <w:r w:rsidRPr="00B4511A">
        <w:rPr>
          <w:rFonts w:ascii="TheSans C4s Plain" w:hAnsi="TheSans C4s Plain" w:cs="Arial"/>
          <w:spacing w:val="-10"/>
          <w:szCs w:val="22"/>
        </w:rPr>
        <w:t xml:space="preserve"> </w:t>
      </w:r>
      <w:r w:rsidRPr="00B4511A">
        <w:rPr>
          <w:rFonts w:ascii="TheSans C4s Plain" w:hAnsi="TheSans C4s Plain" w:cs="Arial"/>
          <w:szCs w:val="22"/>
        </w:rPr>
        <w:lastRenderedPageBreak/>
        <w:t>dem</w:t>
      </w:r>
      <w:r w:rsidRPr="00B4511A">
        <w:rPr>
          <w:rFonts w:ascii="TheSans C4s Plain" w:hAnsi="TheSans C4s Plain" w:cs="Arial"/>
          <w:spacing w:val="-11"/>
          <w:szCs w:val="22"/>
        </w:rPr>
        <w:t xml:space="preserve"> </w:t>
      </w:r>
      <w:r w:rsidRPr="00B4511A">
        <w:rPr>
          <w:rFonts w:ascii="TheSans C4s Plain" w:hAnsi="TheSans C4s Plain" w:cs="Arial"/>
          <w:szCs w:val="22"/>
        </w:rPr>
        <w:t>Vorsitzenden</w:t>
      </w:r>
      <w:r w:rsidRPr="00B4511A">
        <w:rPr>
          <w:rFonts w:ascii="TheSans C4s Plain" w:hAnsi="TheSans C4s Plain" w:cs="Arial"/>
          <w:spacing w:val="-11"/>
          <w:szCs w:val="22"/>
        </w:rPr>
        <w:t xml:space="preserve"> des Betriebsrats </w:t>
      </w:r>
      <w:r w:rsidRPr="00B4511A">
        <w:rPr>
          <w:rFonts w:ascii="TheSans C4s Plain" w:hAnsi="TheSans C4s Plain" w:cs="Arial"/>
          <w:szCs w:val="22"/>
        </w:rPr>
        <w:t>zu erklären. Für die im Sitzungsraum anwesenden Teilnehmer geschieht dies durch persönliche Eintragung in eine Anwesenheitsliste.</w:t>
      </w:r>
    </w:p>
    <w:p w14:paraId="14640B97" w14:textId="77777777" w:rsidR="00B4511A" w:rsidRPr="00B4511A" w:rsidRDefault="00B4511A" w:rsidP="00B4511A">
      <w:pPr>
        <w:pStyle w:val="Listenabsatz"/>
        <w:rPr>
          <w:rFonts w:ascii="TheSans C4s Plain" w:hAnsi="TheSans C4s Plain" w:cs="Arial"/>
          <w:szCs w:val="22"/>
        </w:rPr>
      </w:pPr>
    </w:p>
    <w:p w14:paraId="5D1D580D" w14:textId="77777777" w:rsidR="00B4511A" w:rsidRPr="00AA50E0" w:rsidRDefault="00B4511A" w:rsidP="00AA50E0">
      <w:pPr>
        <w:pStyle w:val="Listenabsatz"/>
        <w:numPr>
          <w:ilvl w:val="0"/>
          <w:numId w:val="42"/>
        </w:numPr>
        <w:jc w:val="both"/>
        <w:rPr>
          <w:rFonts w:ascii="TheSans C4s Plain" w:hAnsi="TheSans C4s Plain" w:cs="Arial"/>
          <w:szCs w:val="22"/>
          <w:shd w:val="clear" w:color="auto" w:fill="F8DCDD"/>
        </w:rPr>
      </w:pPr>
      <w:r w:rsidRPr="00B4511A">
        <w:rPr>
          <w:rFonts w:ascii="TheSans C4s Plain" w:hAnsi="TheSans C4s Plain" w:cs="Arial"/>
          <w:szCs w:val="22"/>
        </w:rPr>
        <w:t xml:space="preserve">Die Anwesenheitsbestätigungen bzw. –liste sind zu Protokoll zu nehmen. </w:t>
      </w:r>
    </w:p>
    <w:p w14:paraId="49C7CD67" w14:textId="77777777" w:rsidR="00B4511A" w:rsidRPr="00B4511A" w:rsidRDefault="00B4511A" w:rsidP="00B4511A">
      <w:pPr>
        <w:rPr>
          <w:rFonts w:ascii="TheSans C4s Plain" w:hAnsi="TheSans C4s Plain" w:cs="Arial"/>
          <w:b/>
          <w:sz w:val="22"/>
          <w:szCs w:val="22"/>
        </w:rPr>
      </w:pPr>
      <w:r w:rsidRPr="00B4511A">
        <w:rPr>
          <w:rFonts w:ascii="TheSans C4s Plain" w:hAnsi="TheSans C4s Plain" w:cs="Arial"/>
          <w:b/>
          <w:sz w:val="22"/>
          <w:szCs w:val="22"/>
        </w:rPr>
        <w:br/>
        <w:t xml:space="preserve">§ </w:t>
      </w:r>
      <w:r w:rsidR="00AA50E0">
        <w:rPr>
          <w:rFonts w:ascii="TheSans C4s Plain" w:hAnsi="TheSans C4s Plain" w:cs="Arial"/>
          <w:b/>
          <w:sz w:val="22"/>
          <w:szCs w:val="22"/>
        </w:rPr>
        <w:t>10</w:t>
      </w:r>
      <w:r w:rsidRPr="00B4511A">
        <w:rPr>
          <w:rFonts w:ascii="TheSans C4s Plain" w:hAnsi="TheSans C4s Plain" w:cs="Arial"/>
          <w:b/>
          <w:sz w:val="22"/>
          <w:szCs w:val="22"/>
        </w:rPr>
        <w:t xml:space="preserve"> Sitzungsablauf und Protokollierung</w:t>
      </w:r>
    </w:p>
    <w:p w14:paraId="111FCABA" w14:textId="77777777" w:rsidR="00B4511A" w:rsidRPr="00B4511A" w:rsidRDefault="00B4511A" w:rsidP="00B4511A">
      <w:pPr>
        <w:rPr>
          <w:rFonts w:ascii="TheSans C4s Plain" w:hAnsi="TheSans C4s Plain" w:cs="Arial"/>
          <w:sz w:val="22"/>
          <w:szCs w:val="22"/>
        </w:rPr>
      </w:pPr>
    </w:p>
    <w:p w14:paraId="0BB1010A" w14:textId="77777777" w:rsidR="00B4511A" w:rsidRPr="00B4511A" w:rsidRDefault="00B4511A" w:rsidP="00B4511A">
      <w:pPr>
        <w:pStyle w:val="Listenabsatz"/>
        <w:numPr>
          <w:ilvl w:val="0"/>
          <w:numId w:val="43"/>
        </w:numPr>
        <w:jc w:val="both"/>
        <w:rPr>
          <w:rFonts w:ascii="TheSans C4s Plain" w:hAnsi="TheSans C4s Plain" w:cs="Arial"/>
          <w:szCs w:val="22"/>
        </w:rPr>
      </w:pPr>
      <w:r w:rsidRPr="00B4511A">
        <w:rPr>
          <w:rFonts w:ascii="TheSans C4s Plain" w:hAnsi="TheSans C4s Plain" w:cs="Arial"/>
          <w:szCs w:val="22"/>
        </w:rPr>
        <w:t xml:space="preserve">Über jede Sitzung des Betriebsrats ist gem. § 34 Abs. 1 BetrVG ein Protokoll anzufertigen. </w:t>
      </w:r>
    </w:p>
    <w:p w14:paraId="20818A57" w14:textId="77777777" w:rsidR="00B4511A" w:rsidRPr="00B4511A" w:rsidRDefault="00B4511A" w:rsidP="00B4511A">
      <w:pPr>
        <w:pStyle w:val="Listenabsatz"/>
        <w:jc w:val="both"/>
        <w:rPr>
          <w:rFonts w:ascii="TheSans C4s Plain" w:hAnsi="TheSans C4s Plain" w:cs="Arial"/>
          <w:szCs w:val="22"/>
        </w:rPr>
      </w:pPr>
    </w:p>
    <w:p w14:paraId="24A4FDCE" w14:textId="77777777" w:rsidR="00B4511A" w:rsidRPr="00B4511A" w:rsidRDefault="00B4511A" w:rsidP="00B4511A">
      <w:pPr>
        <w:pStyle w:val="Listenabsatz"/>
        <w:numPr>
          <w:ilvl w:val="0"/>
          <w:numId w:val="43"/>
        </w:numPr>
        <w:jc w:val="both"/>
        <w:rPr>
          <w:rFonts w:ascii="TheSans C4s Plain" w:hAnsi="TheSans C4s Plain" w:cs="Arial"/>
          <w:szCs w:val="22"/>
        </w:rPr>
      </w:pPr>
      <w:r w:rsidRPr="00B4511A">
        <w:rPr>
          <w:rFonts w:ascii="TheSans C4s Plain" w:hAnsi="TheSans C4s Plain" w:cs="Arial"/>
          <w:szCs w:val="22"/>
        </w:rPr>
        <w:t>Das Protokoll ist vom Vorsitzenden und dem Schriftführer zu unterzeichnen.</w:t>
      </w:r>
    </w:p>
    <w:p w14:paraId="68A98546" w14:textId="77777777" w:rsidR="00B4511A" w:rsidRDefault="00B4511A" w:rsidP="00AA50E0">
      <w:pPr>
        <w:jc w:val="both"/>
        <w:rPr>
          <w:rFonts w:ascii="TheSans C4s Plain" w:hAnsi="TheSans C4s Plain" w:cs="Arial"/>
          <w:szCs w:val="22"/>
        </w:rPr>
      </w:pPr>
    </w:p>
    <w:p w14:paraId="4A6ACC89" w14:textId="77777777" w:rsidR="00AA50E0" w:rsidRPr="00B4511A" w:rsidRDefault="00AA50E0" w:rsidP="00AA50E0">
      <w:pPr>
        <w:rPr>
          <w:rFonts w:ascii="TheSans C4s Plain" w:hAnsi="TheSans C4s Plain" w:cs="Arial"/>
          <w:b/>
          <w:sz w:val="22"/>
          <w:szCs w:val="22"/>
        </w:rPr>
      </w:pPr>
      <w:r w:rsidRPr="00B4511A">
        <w:rPr>
          <w:rFonts w:ascii="TheSans C4s Plain" w:hAnsi="TheSans C4s Plain" w:cs="Arial"/>
          <w:b/>
          <w:sz w:val="22"/>
          <w:szCs w:val="22"/>
        </w:rPr>
        <w:t xml:space="preserve">§ </w:t>
      </w:r>
      <w:r>
        <w:rPr>
          <w:rFonts w:ascii="TheSans C4s Plain" w:hAnsi="TheSans C4s Plain" w:cs="Arial"/>
          <w:b/>
          <w:sz w:val="22"/>
          <w:szCs w:val="22"/>
        </w:rPr>
        <w:t>11</w:t>
      </w:r>
      <w:r w:rsidRPr="00B4511A">
        <w:rPr>
          <w:rFonts w:ascii="TheSans C4s Plain" w:hAnsi="TheSans C4s Plain" w:cs="Arial"/>
          <w:b/>
          <w:sz w:val="22"/>
          <w:szCs w:val="22"/>
        </w:rPr>
        <w:t xml:space="preserve"> Inkrafttreten/Laufzeit</w:t>
      </w:r>
    </w:p>
    <w:p w14:paraId="7E357224" w14:textId="77777777" w:rsidR="00AA50E0" w:rsidRPr="00B4511A" w:rsidRDefault="00AA50E0" w:rsidP="00AA50E0">
      <w:pPr>
        <w:rPr>
          <w:rFonts w:ascii="TheSans C4s Plain" w:hAnsi="TheSans C4s Plain" w:cs="Arial"/>
          <w:sz w:val="22"/>
          <w:szCs w:val="22"/>
        </w:rPr>
      </w:pPr>
    </w:p>
    <w:p w14:paraId="6368CF21" w14:textId="77777777" w:rsidR="00AA50E0" w:rsidRPr="00B4511A" w:rsidRDefault="00AA50E0" w:rsidP="00AA50E0">
      <w:pPr>
        <w:pStyle w:val="Listenabsatz"/>
        <w:ind w:left="360"/>
        <w:jc w:val="both"/>
        <w:rPr>
          <w:rFonts w:ascii="TheSans C4s Plain" w:hAnsi="TheSans C4s Plain" w:cs="Arial"/>
          <w:szCs w:val="22"/>
        </w:rPr>
      </w:pPr>
      <w:r w:rsidRPr="00B4511A">
        <w:rPr>
          <w:rFonts w:ascii="TheSans C4s Plain" w:hAnsi="TheSans C4s Plain" w:cs="Arial"/>
          <w:szCs w:val="22"/>
        </w:rPr>
        <w:t>Diese Geschäftsordnung tritt am______________________ in Kraft und gilt für die Dauer der laufenden Amtsperiode. Für die Geltung über diesen Zeitraum hinaus muss die Geschäftsordnung in der nächsten Amtszeit erneut vom Betriebsrat verabschiedet werden.</w:t>
      </w:r>
    </w:p>
    <w:p w14:paraId="46DF0F29" w14:textId="77777777" w:rsidR="00AA50E0" w:rsidRPr="00AA50E0" w:rsidRDefault="00AA50E0" w:rsidP="00AA50E0">
      <w:pPr>
        <w:jc w:val="both"/>
        <w:rPr>
          <w:rFonts w:ascii="TheSans C4s Plain" w:hAnsi="TheSans C4s Plain" w:cs="Arial"/>
          <w:szCs w:val="22"/>
        </w:rPr>
      </w:pPr>
    </w:p>
    <w:p w14:paraId="7655807E" w14:textId="77777777" w:rsidR="00B4511A" w:rsidRPr="00AA50E0" w:rsidRDefault="00AA50E0" w:rsidP="00AA50E0">
      <w:pPr>
        <w:rPr>
          <w:rFonts w:ascii="TheSans C4s Plain" w:hAnsi="TheSans C4s Plain" w:cs="Arial"/>
          <w:i/>
          <w:sz w:val="22"/>
          <w:szCs w:val="22"/>
        </w:rPr>
      </w:pPr>
      <w:r w:rsidRPr="00AA50E0">
        <w:rPr>
          <w:rFonts w:ascii="TheSans C4s Plain" w:hAnsi="TheSans C4s Plain" w:cs="Arial"/>
          <w:i/>
          <w:sz w:val="22"/>
          <w:szCs w:val="22"/>
          <w:highlight w:val="yellow"/>
        </w:rPr>
        <w:t xml:space="preserve">Hinweis dazu: für größere Gremien </w:t>
      </w:r>
      <w:r>
        <w:rPr>
          <w:rFonts w:ascii="TheSans C4s Plain" w:hAnsi="TheSans C4s Plain" w:cs="Arial"/>
          <w:i/>
          <w:sz w:val="22"/>
          <w:szCs w:val="22"/>
          <w:highlight w:val="yellow"/>
        </w:rPr>
        <w:t xml:space="preserve">mit 9 oder mehr Mitgliedern </w:t>
      </w:r>
      <w:r w:rsidRPr="00AA50E0">
        <w:rPr>
          <w:rFonts w:ascii="TheSans C4s Plain" w:hAnsi="TheSans C4s Plain" w:cs="Arial"/>
          <w:i/>
          <w:sz w:val="22"/>
          <w:szCs w:val="22"/>
          <w:highlight w:val="yellow"/>
        </w:rPr>
        <w:t>zusätzlich</w:t>
      </w:r>
      <w:r>
        <w:rPr>
          <w:rFonts w:ascii="TheSans C4s Plain" w:hAnsi="TheSans C4s Plain" w:cs="Arial"/>
          <w:i/>
          <w:sz w:val="22"/>
          <w:szCs w:val="22"/>
          <w:highlight w:val="yellow"/>
        </w:rPr>
        <w:t xml:space="preserve"> vor § 11 der Geschäftsordnung</w:t>
      </w:r>
    </w:p>
    <w:p w14:paraId="492F517E" w14:textId="77777777" w:rsidR="00AA50E0" w:rsidRDefault="00AA50E0" w:rsidP="00B4511A">
      <w:pPr>
        <w:rPr>
          <w:rFonts w:ascii="TheSans C4s Plain" w:hAnsi="TheSans C4s Plain" w:cs="Arial"/>
          <w:b/>
          <w:sz w:val="22"/>
          <w:szCs w:val="22"/>
        </w:rPr>
      </w:pPr>
    </w:p>
    <w:p w14:paraId="37562205" w14:textId="77777777" w:rsidR="00AA50E0" w:rsidRDefault="00AA50E0" w:rsidP="00B4511A">
      <w:pPr>
        <w:rPr>
          <w:rFonts w:ascii="TheSans C4s Plain" w:hAnsi="TheSans C4s Plain" w:cs="Arial"/>
          <w:b/>
          <w:sz w:val="22"/>
          <w:szCs w:val="22"/>
        </w:rPr>
      </w:pPr>
      <w:r>
        <w:rPr>
          <w:rFonts w:ascii="TheSans C4s Plain" w:hAnsi="TheSans C4s Plain" w:cs="Arial"/>
          <w:b/>
          <w:sz w:val="22"/>
          <w:szCs w:val="22"/>
        </w:rPr>
        <w:t>§</w:t>
      </w:r>
      <w:r w:rsidR="00B169AE">
        <w:rPr>
          <w:rFonts w:ascii="TheSans C4s Plain" w:hAnsi="TheSans C4s Plain" w:cs="Arial"/>
          <w:b/>
          <w:sz w:val="22"/>
          <w:szCs w:val="22"/>
        </w:rPr>
        <w:t>§</w:t>
      </w:r>
      <w:r>
        <w:rPr>
          <w:rFonts w:ascii="TheSans C4s Plain" w:hAnsi="TheSans C4s Plain" w:cs="Arial"/>
          <w:b/>
          <w:sz w:val="22"/>
          <w:szCs w:val="22"/>
        </w:rPr>
        <w:t xml:space="preserve"> Betriebsausschuss</w:t>
      </w:r>
    </w:p>
    <w:p w14:paraId="7E63EC16" w14:textId="77777777" w:rsidR="0025358C" w:rsidRDefault="0025358C" w:rsidP="00B4511A">
      <w:pPr>
        <w:rPr>
          <w:rFonts w:ascii="TheSans C4s Plain" w:hAnsi="TheSans C4s Plain" w:cs="Arial"/>
          <w:b/>
          <w:sz w:val="22"/>
          <w:szCs w:val="22"/>
        </w:rPr>
      </w:pPr>
    </w:p>
    <w:p w14:paraId="5A64F2C4" w14:textId="77777777" w:rsidR="0025358C" w:rsidRDefault="00AA50E0" w:rsidP="00AA50E0">
      <w:pPr>
        <w:pStyle w:val="Listenabsatz"/>
        <w:numPr>
          <w:ilvl w:val="0"/>
          <w:numId w:val="47"/>
        </w:numPr>
        <w:rPr>
          <w:rFonts w:ascii="TheSans C4s Plain" w:hAnsi="TheSans C4s Plain" w:cs="Arial"/>
          <w:szCs w:val="22"/>
        </w:rPr>
      </w:pPr>
      <w:r>
        <w:rPr>
          <w:rFonts w:ascii="TheSans C4s Plain" w:hAnsi="TheSans C4s Plain" w:cs="Arial"/>
          <w:szCs w:val="22"/>
        </w:rPr>
        <w:t xml:space="preserve">Der Betriebsrat bildet gemäß § 27 BetrVG einen Betriebsausschuss. Der besteht aus der*dem Vorsitzenden, der*dem Stellvertreter*in und gemäß § 27 Abs. 1 Satz 2 BetrVG </w:t>
      </w:r>
    </w:p>
    <w:p w14:paraId="6DC21CE5" w14:textId="77777777" w:rsidR="00AA50E0" w:rsidRDefault="0025358C" w:rsidP="0025358C">
      <w:pPr>
        <w:pStyle w:val="Listenabsatz"/>
        <w:rPr>
          <w:rFonts w:ascii="TheSans C4s Plain" w:hAnsi="TheSans C4s Plain" w:cs="Arial"/>
          <w:szCs w:val="22"/>
        </w:rPr>
      </w:pPr>
      <w:r>
        <w:rPr>
          <w:rFonts w:ascii="TheSans C4s Plain" w:hAnsi="TheSans C4s Plain" w:cs="Arial"/>
          <w:szCs w:val="22"/>
        </w:rPr>
        <w:br/>
      </w:r>
      <w:proofErr w:type="gramStart"/>
      <w:r w:rsidR="00AA50E0">
        <w:rPr>
          <w:rFonts w:ascii="TheSans C4s Plain" w:hAnsi="TheSans C4s Plain" w:cs="Arial"/>
          <w:szCs w:val="22"/>
        </w:rPr>
        <w:t>aus folgenden</w:t>
      </w:r>
      <w:proofErr w:type="gramEnd"/>
      <w:r w:rsidR="00AA50E0">
        <w:rPr>
          <w:rFonts w:ascii="TheSans C4s Plain" w:hAnsi="TheSans C4s Plain" w:cs="Arial"/>
          <w:szCs w:val="22"/>
        </w:rPr>
        <w:t xml:space="preserve"> weiteren Ausschussmitgliedern:</w:t>
      </w:r>
    </w:p>
    <w:p w14:paraId="4ADB7946" w14:textId="77777777" w:rsidR="00806AA3" w:rsidRDefault="00806AA3" w:rsidP="00806AA3">
      <w:pPr>
        <w:pStyle w:val="Listenabsatz"/>
        <w:rPr>
          <w:rFonts w:ascii="TheSans C4s Plain" w:hAnsi="TheSans C4s Plain" w:cs="Arial"/>
          <w:szCs w:val="22"/>
        </w:rPr>
      </w:pPr>
      <w:r>
        <w:rPr>
          <w:rFonts w:ascii="TheSans C4s Plain" w:hAnsi="TheSans C4s Plain" w:cs="Arial"/>
          <w:szCs w:val="22"/>
        </w:rPr>
        <w:t>….</w:t>
      </w:r>
    </w:p>
    <w:p w14:paraId="60C84479" w14:textId="77777777" w:rsidR="00806AA3" w:rsidRDefault="00806AA3" w:rsidP="00806AA3">
      <w:pPr>
        <w:pStyle w:val="Listenabsatz"/>
        <w:rPr>
          <w:rFonts w:ascii="TheSans C4s Plain" w:hAnsi="TheSans C4s Plain" w:cs="Arial"/>
          <w:szCs w:val="22"/>
        </w:rPr>
      </w:pPr>
    </w:p>
    <w:p w14:paraId="7DF7D22F" w14:textId="77777777" w:rsidR="00806AA3" w:rsidRDefault="00806AA3" w:rsidP="00806AA3">
      <w:pPr>
        <w:pStyle w:val="Listenabsatz"/>
        <w:numPr>
          <w:ilvl w:val="0"/>
          <w:numId w:val="47"/>
        </w:numPr>
        <w:rPr>
          <w:rFonts w:ascii="TheSans C4s Plain" w:hAnsi="TheSans C4s Plain" w:cs="Arial"/>
          <w:szCs w:val="22"/>
        </w:rPr>
      </w:pPr>
      <w:r>
        <w:rPr>
          <w:rFonts w:ascii="TheSans C4s Plain" w:hAnsi="TheSans C4s Plain" w:cs="Arial"/>
          <w:szCs w:val="22"/>
        </w:rPr>
        <w:t xml:space="preserve">Der Betriebsausschuss </w:t>
      </w:r>
      <w:r w:rsidR="00AA50E0">
        <w:rPr>
          <w:rFonts w:ascii="TheSans C4s Plain" w:hAnsi="TheSans C4s Plain" w:cs="Arial"/>
          <w:szCs w:val="22"/>
        </w:rPr>
        <w:t>führt die laufenden Geschäfte des Betriebsrats und</w:t>
      </w:r>
      <w:r>
        <w:rPr>
          <w:rFonts w:ascii="TheSans C4s Plain" w:hAnsi="TheSans C4s Plain" w:cs="Arial"/>
          <w:szCs w:val="22"/>
        </w:rPr>
        <w:t xml:space="preserve"> übernimmt weitere Aufgaben nur aufgrund schriftlicher Beschlüsse des Betriebsrats.</w:t>
      </w:r>
    </w:p>
    <w:p w14:paraId="27475B6C" w14:textId="77777777" w:rsidR="00DA01B4" w:rsidRPr="00806AA3" w:rsidRDefault="00DA01B4" w:rsidP="00806AA3">
      <w:pPr>
        <w:pStyle w:val="Listenabsatz"/>
        <w:numPr>
          <w:ilvl w:val="0"/>
          <w:numId w:val="47"/>
        </w:numPr>
        <w:rPr>
          <w:rFonts w:ascii="TheSans C4s Plain" w:hAnsi="TheSans C4s Plain" w:cs="Arial"/>
          <w:szCs w:val="22"/>
        </w:rPr>
      </w:pPr>
      <w:r>
        <w:rPr>
          <w:rFonts w:ascii="TheSans C4s Plain" w:hAnsi="TheSans C4s Plain" w:cs="Arial"/>
          <w:szCs w:val="22"/>
        </w:rPr>
        <w:t xml:space="preserve">Der Betriebsausschuss berichtet dem Betriebsrat in der nächsten Sitzung über den jeweils aktuellen Stand. </w:t>
      </w:r>
    </w:p>
    <w:p w14:paraId="778B0BEF" w14:textId="77777777" w:rsidR="00AA50E0" w:rsidRPr="00AA50E0" w:rsidRDefault="00AA50E0" w:rsidP="00B4511A">
      <w:pPr>
        <w:rPr>
          <w:rFonts w:ascii="TheSans C4s Plain" w:hAnsi="TheSans C4s Plain" w:cs="Arial"/>
          <w:sz w:val="22"/>
          <w:szCs w:val="22"/>
        </w:rPr>
      </w:pPr>
    </w:p>
    <w:p w14:paraId="2C55B787" w14:textId="77777777" w:rsidR="00AA50E0" w:rsidRDefault="00B169AE" w:rsidP="00B4511A">
      <w:pPr>
        <w:rPr>
          <w:rFonts w:ascii="TheSans C4s Plain" w:hAnsi="TheSans C4s Plain" w:cs="Arial"/>
          <w:b/>
          <w:sz w:val="22"/>
          <w:szCs w:val="22"/>
        </w:rPr>
      </w:pPr>
      <w:r>
        <w:rPr>
          <w:rFonts w:ascii="TheSans C4s Plain" w:hAnsi="TheSans C4s Plain" w:cs="Arial"/>
          <w:b/>
          <w:sz w:val="22"/>
          <w:szCs w:val="22"/>
        </w:rPr>
        <w:t>§</w:t>
      </w:r>
      <w:r w:rsidR="00AA50E0">
        <w:rPr>
          <w:rFonts w:ascii="TheSans C4s Plain" w:hAnsi="TheSans C4s Plain" w:cs="Arial"/>
          <w:b/>
          <w:sz w:val="22"/>
          <w:szCs w:val="22"/>
        </w:rPr>
        <w:t>§ Weitere Ausschüsse</w:t>
      </w:r>
    </w:p>
    <w:p w14:paraId="6F6E7880" w14:textId="77777777" w:rsidR="00AA50E0" w:rsidRDefault="00AA50E0" w:rsidP="00B4511A">
      <w:pPr>
        <w:rPr>
          <w:rFonts w:ascii="TheSans C4s Plain" w:hAnsi="TheSans C4s Plain" w:cs="Arial"/>
          <w:sz w:val="22"/>
          <w:szCs w:val="22"/>
        </w:rPr>
      </w:pPr>
    </w:p>
    <w:p w14:paraId="7C11CB1F" w14:textId="77777777" w:rsidR="00AA50E0" w:rsidRDefault="00DA01B4" w:rsidP="00DA01B4">
      <w:pPr>
        <w:pStyle w:val="Listenabsatz"/>
        <w:numPr>
          <w:ilvl w:val="0"/>
          <w:numId w:val="48"/>
        </w:numPr>
        <w:rPr>
          <w:rFonts w:ascii="TheSans C4s Plain" w:hAnsi="TheSans C4s Plain" w:cs="Arial"/>
          <w:szCs w:val="22"/>
        </w:rPr>
      </w:pPr>
      <w:r>
        <w:rPr>
          <w:rFonts w:ascii="TheSans C4s Plain" w:hAnsi="TheSans C4s Plain" w:cs="Arial"/>
          <w:szCs w:val="22"/>
        </w:rPr>
        <w:t>Der Betriebsrat hat folgende ständige Ausschüsse gemäß § 28 BetrVG:</w:t>
      </w:r>
    </w:p>
    <w:p w14:paraId="51AA5195" w14:textId="77777777" w:rsidR="00DA01B4" w:rsidRDefault="00DA01B4" w:rsidP="00DA01B4">
      <w:pPr>
        <w:pStyle w:val="Listenabsatz"/>
        <w:numPr>
          <w:ilvl w:val="0"/>
          <w:numId w:val="49"/>
        </w:numPr>
        <w:rPr>
          <w:rFonts w:ascii="TheSans C4s Plain" w:hAnsi="TheSans C4s Plain" w:cs="Arial"/>
          <w:szCs w:val="22"/>
        </w:rPr>
      </w:pPr>
      <w:r>
        <w:rPr>
          <w:rFonts w:ascii="TheSans C4s Plain" w:hAnsi="TheSans C4s Plain" w:cs="Arial"/>
          <w:szCs w:val="22"/>
        </w:rPr>
        <w:t>_________________________________</w:t>
      </w:r>
    </w:p>
    <w:p w14:paraId="0E089B92" w14:textId="77777777" w:rsidR="00DA01B4" w:rsidRDefault="00DA01B4" w:rsidP="00DA01B4">
      <w:pPr>
        <w:pStyle w:val="Listenabsatz"/>
        <w:numPr>
          <w:ilvl w:val="0"/>
          <w:numId w:val="49"/>
        </w:numPr>
        <w:rPr>
          <w:rFonts w:ascii="TheSans C4s Plain" w:hAnsi="TheSans C4s Plain" w:cs="Arial"/>
          <w:szCs w:val="22"/>
        </w:rPr>
      </w:pPr>
      <w:r>
        <w:rPr>
          <w:rFonts w:ascii="TheSans C4s Plain" w:hAnsi="TheSans C4s Plain" w:cs="Arial"/>
          <w:szCs w:val="22"/>
        </w:rPr>
        <w:t>_________________________________</w:t>
      </w:r>
    </w:p>
    <w:p w14:paraId="7B44ECBA" w14:textId="77777777" w:rsidR="00DA01B4" w:rsidRDefault="00DA01B4" w:rsidP="00DA01B4">
      <w:pPr>
        <w:pStyle w:val="Listenabsatz"/>
        <w:numPr>
          <w:ilvl w:val="0"/>
          <w:numId w:val="49"/>
        </w:numPr>
        <w:rPr>
          <w:rFonts w:ascii="TheSans C4s Plain" w:hAnsi="TheSans C4s Plain" w:cs="Arial"/>
          <w:szCs w:val="22"/>
        </w:rPr>
      </w:pPr>
      <w:r>
        <w:rPr>
          <w:rFonts w:ascii="TheSans C4s Plain" w:hAnsi="TheSans C4s Plain" w:cs="Arial"/>
          <w:szCs w:val="22"/>
        </w:rPr>
        <w:t>…</w:t>
      </w:r>
    </w:p>
    <w:p w14:paraId="1E3AA0B8" w14:textId="77777777" w:rsidR="00DA01B4" w:rsidRPr="00DA01B4" w:rsidRDefault="00DA01B4" w:rsidP="00DA01B4">
      <w:pPr>
        <w:pStyle w:val="Listenabsatz"/>
        <w:numPr>
          <w:ilvl w:val="0"/>
          <w:numId w:val="48"/>
        </w:numPr>
        <w:rPr>
          <w:rFonts w:ascii="TheSans C4s Plain" w:hAnsi="TheSans C4s Plain" w:cs="Arial"/>
          <w:szCs w:val="22"/>
        </w:rPr>
      </w:pPr>
      <w:r>
        <w:rPr>
          <w:rFonts w:ascii="TheSans C4s Plain" w:hAnsi="TheSans C4s Plain" w:cs="Arial"/>
          <w:szCs w:val="22"/>
        </w:rPr>
        <w:t>…</w:t>
      </w:r>
    </w:p>
    <w:p w14:paraId="4A348424" w14:textId="77777777" w:rsidR="00AA50E0" w:rsidRPr="00AA50E0" w:rsidRDefault="00AA50E0" w:rsidP="00B4511A">
      <w:pPr>
        <w:rPr>
          <w:rFonts w:ascii="TheSans C4s Plain" w:hAnsi="TheSans C4s Plain" w:cs="Arial"/>
          <w:sz w:val="22"/>
          <w:szCs w:val="22"/>
        </w:rPr>
      </w:pPr>
    </w:p>
    <w:p w14:paraId="5BBE35FD" w14:textId="77777777" w:rsidR="00B4511A" w:rsidRPr="00B4511A" w:rsidRDefault="00B169AE" w:rsidP="00B4511A">
      <w:pPr>
        <w:rPr>
          <w:rFonts w:ascii="TheSans C4s Plain" w:hAnsi="TheSans C4s Plain" w:cs="Arial"/>
          <w:b/>
          <w:sz w:val="22"/>
          <w:szCs w:val="22"/>
        </w:rPr>
      </w:pPr>
      <w:r>
        <w:rPr>
          <w:rFonts w:ascii="TheSans C4s Plain" w:hAnsi="TheSans C4s Plain" w:cs="Arial"/>
          <w:b/>
          <w:sz w:val="22"/>
          <w:szCs w:val="22"/>
        </w:rPr>
        <w:t>§</w:t>
      </w:r>
      <w:r w:rsidR="00B4511A" w:rsidRPr="00B4511A">
        <w:rPr>
          <w:rFonts w:ascii="TheSans C4s Plain" w:hAnsi="TheSans C4s Plain" w:cs="Arial"/>
          <w:b/>
          <w:sz w:val="22"/>
          <w:szCs w:val="22"/>
        </w:rPr>
        <w:t xml:space="preserve">§ Wirtschaftsausschuss </w:t>
      </w:r>
    </w:p>
    <w:p w14:paraId="2B2A0DBE" w14:textId="77777777" w:rsidR="00B4511A" w:rsidRPr="00B4511A" w:rsidRDefault="00B4511A" w:rsidP="00B4511A">
      <w:pPr>
        <w:rPr>
          <w:rFonts w:ascii="TheSans C4s Plain" w:hAnsi="TheSans C4s Plain" w:cs="Arial"/>
          <w:sz w:val="22"/>
          <w:szCs w:val="22"/>
        </w:rPr>
      </w:pPr>
      <w:r w:rsidRPr="00B4511A">
        <w:rPr>
          <w:rFonts w:ascii="TheSans C4s Plain" w:hAnsi="TheSans C4s Plain" w:cs="Arial"/>
          <w:sz w:val="22"/>
          <w:szCs w:val="22"/>
        </w:rPr>
        <w:tab/>
      </w:r>
    </w:p>
    <w:p w14:paraId="075DFBE8" w14:textId="77777777" w:rsidR="00B4511A" w:rsidRPr="00B4511A" w:rsidRDefault="00B4511A" w:rsidP="00B4511A">
      <w:pPr>
        <w:pStyle w:val="Listenabsatz"/>
        <w:numPr>
          <w:ilvl w:val="0"/>
          <w:numId w:val="44"/>
        </w:numPr>
        <w:jc w:val="both"/>
        <w:rPr>
          <w:rFonts w:ascii="TheSans C4s Plain" w:hAnsi="TheSans C4s Plain" w:cs="Arial"/>
          <w:szCs w:val="22"/>
        </w:rPr>
      </w:pPr>
      <w:r w:rsidRPr="00B4511A">
        <w:rPr>
          <w:rFonts w:ascii="TheSans C4s Plain" w:hAnsi="TheSans C4s Plain" w:cs="Arial"/>
          <w:color w:val="000000"/>
          <w:szCs w:val="22"/>
        </w:rPr>
        <w:t xml:space="preserve">Gemäß § 106 BetrVG ist ein Wirtschaftsausschuss zu bilden. Dieser wird mit ______________ Mitgliedern besetzt, die vom </w:t>
      </w:r>
      <w:r w:rsidRPr="00B4511A">
        <w:rPr>
          <w:rFonts w:ascii="TheSans C4s Plain" w:hAnsi="TheSans C4s Plain" w:cs="Arial"/>
          <w:color w:val="2D363E"/>
          <w:szCs w:val="22"/>
        </w:rPr>
        <w:t xml:space="preserve">Betriebsrat gewählt werden. Weiterhin werden _________ Ersatzmitglieder gewählt, die entsprechend den Grundsätzen des § 25 BetrVG bei Verhinderung bzw. bei Ausscheiden von Ausschussmitgliedern nachrücken. </w:t>
      </w:r>
    </w:p>
    <w:p w14:paraId="3B95AA81" w14:textId="77777777" w:rsidR="00B4511A" w:rsidRPr="00B4511A" w:rsidRDefault="00B4511A" w:rsidP="00B4511A">
      <w:pPr>
        <w:pStyle w:val="Listenabsatz"/>
        <w:rPr>
          <w:rFonts w:ascii="TheSans C4s Plain" w:hAnsi="TheSans C4s Plain" w:cs="Arial"/>
          <w:szCs w:val="22"/>
        </w:rPr>
      </w:pPr>
    </w:p>
    <w:p w14:paraId="77BAEBAE" w14:textId="77777777" w:rsidR="00B4511A" w:rsidRPr="00B4511A" w:rsidRDefault="00B4511A" w:rsidP="00B4511A">
      <w:pPr>
        <w:numPr>
          <w:ilvl w:val="0"/>
          <w:numId w:val="44"/>
        </w:numPr>
        <w:rPr>
          <w:rFonts w:ascii="TheSans C4s Plain" w:hAnsi="TheSans C4s Plain" w:cs="Arial"/>
          <w:color w:val="000000"/>
          <w:sz w:val="22"/>
          <w:szCs w:val="22"/>
        </w:rPr>
      </w:pPr>
      <w:r w:rsidRPr="00B4511A">
        <w:rPr>
          <w:rFonts w:ascii="TheSans C4s Plain" w:hAnsi="TheSans C4s Plain" w:cs="Arial"/>
          <w:color w:val="000000"/>
          <w:sz w:val="22"/>
          <w:szCs w:val="22"/>
        </w:rPr>
        <w:lastRenderedPageBreak/>
        <w:t>Für die Sitzungen und Zusammenkünfte des Wirtschaftsausschusses nach § 108 Abs. 1, 4 und 5 BetrVG gelten die Regelungen der § 4 bis 6 der Geschäftsordnung entsprechend.</w:t>
      </w:r>
    </w:p>
    <w:p w14:paraId="58F063BA" w14:textId="77777777" w:rsidR="00B4511A" w:rsidRPr="00B4511A" w:rsidRDefault="00B4511A" w:rsidP="00B4511A">
      <w:pPr>
        <w:pStyle w:val="Listenabsatz"/>
        <w:jc w:val="both"/>
        <w:rPr>
          <w:rFonts w:ascii="TheSans C4s Plain" w:hAnsi="TheSans C4s Plain" w:cs="Arial"/>
          <w:szCs w:val="22"/>
        </w:rPr>
      </w:pPr>
    </w:p>
    <w:p w14:paraId="192EB79B" w14:textId="77777777" w:rsidR="00B4511A" w:rsidRPr="00806AA3" w:rsidRDefault="00806AA3" w:rsidP="00B4511A">
      <w:pPr>
        <w:rPr>
          <w:rFonts w:ascii="TheSans C4s Plain" w:hAnsi="TheSans C4s Plain" w:cs="Arial"/>
          <w:b/>
          <w:sz w:val="22"/>
          <w:szCs w:val="22"/>
        </w:rPr>
      </w:pPr>
      <w:r w:rsidRPr="00806AA3">
        <w:rPr>
          <w:rFonts w:ascii="TheSans C4s Plain" w:hAnsi="TheSans C4s Plain" w:cs="Arial"/>
          <w:b/>
          <w:sz w:val="22"/>
          <w:szCs w:val="22"/>
        </w:rPr>
        <w:t>§</w:t>
      </w:r>
      <w:r w:rsidR="00B169AE">
        <w:rPr>
          <w:rFonts w:ascii="TheSans C4s Plain" w:hAnsi="TheSans C4s Plain" w:cs="Arial"/>
          <w:b/>
          <w:sz w:val="22"/>
          <w:szCs w:val="22"/>
        </w:rPr>
        <w:t>§</w:t>
      </w:r>
      <w:r w:rsidRPr="00806AA3">
        <w:rPr>
          <w:rFonts w:ascii="TheSans C4s Plain" w:hAnsi="TheSans C4s Plain" w:cs="Arial"/>
          <w:b/>
          <w:sz w:val="22"/>
          <w:szCs w:val="22"/>
        </w:rPr>
        <w:t xml:space="preserve"> Sitzungen der Ausschüsse</w:t>
      </w:r>
    </w:p>
    <w:p w14:paraId="30467167" w14:textId="77777777" w:rsidR="00B4511A" w:rsidRPr="00B4511A" w:rsidRDefault="00B4511A" w:rsidP="00B4511A">
      <w:pPr>
        <w:rPr>
          <w:rFonts w:ascii="TheSans C4s Plain" w:hAnsi="TheSans C4s Plain" w:cs="Arial"/>
          <w:sz w:val="22"/>
          <w:szCs w:val="22"/>
        </w:rPr>
      </w:pPr>
    </w:p>
    <w:p w14:paraId="197949D2" w14:textId="77777777" w:rsidR="00B4511A" w:rsidRDefault="00806AA3" w:rsidP="00B4511A">
      <w:pPr>
        <w:rPr>
          <w:rFonts w:ascii="TheSans C4s Plain" w:hAnsi="TheSans C4s Plain" w:cs="Arial"/>
          <w:sz w:val="22"/>
          <w:szCs w:val="22"/>
        </w:rPr>
      </w:pPr>
      <w:r>
        <w:rPr>
          <w:rFonts w:ascii="TheSans C4s Plain" w:hAnsi="TheSans C4s Plain" w:cs="Arial"/>
          <w:sz w:val="22"/>
          <w:szCs w:val="22"/>
        </w:rPr>
        <w:t xml:space="preserve">Für die Sitzungen der Ausschüsse gemäß §§ 12 bis 14 BetrVG und Arbeitsgruppen gemäß § 28a BetrVG gelten die Regelungen der Geschäftsordnung </w:t>
      </w:r>
      <w:r w:rsidR="00DA01B4">
        <w:rPr>
          <w:rFonts w:ascii="TheSans C4s Plain" w:hAnsi="TheSans C4s Plain" w:cs="Arial"/>
          <w:sz w:val="22"/>
          <w:szCs w:val="22"/>
        </w:rPr>
        <w:t>entsprechend insbesondere</w:t>
      </w:r>
      <w:r w:rsidR="00B169AE">
        <w:rPr>
          <w:rFonts w:ascii="TheSans C4s Plain" w:hAnsi="TheSans C4s Plain" w:cs="Arial"/>
          <w:sz w:val="22"/>
          <w:szCs w:val="22"/>
        </w:rPr>
        <w:t xml:space="preserve"> die</w:t>
      </w:r>
      <w:r w:rsidR="00DA01B4">
        <w:rPr>
          <w:rFonts w:ascii="TheSans C4s Plain" w:hAnsi="TheSans C4s Plain" w:cs="Arial"/>
          <w:sz w:val="22"/>
          <w:szCs w:val="22"/>
        </w:rPr>
        <w:t xml:space="preserve"> </w:t>
      </w:r>
      <w:r>
        <w:rPr>
          <w:rFonts w:ascii="TheSans C4s Plain" w:hAnsi="TheSans C4s Plain" w:cs="Arial"/>
          <w:sz w:val="22"/>
          <w:szCs w:val="22"/>
        </w:rPr>
        <w:t>in §§ 4 bis 6 der Geschäftsordnung</w:t>
      </w:r>
      <w:r w:rsidR="00B169AE">
        <w:rPr>
          <w:rFonts w:ascii="TheSans C4s Plain" w:hAnsi="TheSans C4s Plain" w:cs="Arial"/>
          <w:sz w:val="22"/>
          <w:szCs w:val="22"/>
        </w:rPr>
        <w:t>.</w:t>
      </w:r>
    </w:p>
    <w:p w14:paraId="5D11C91D" w14:textId="77777777" w:rsidR="00806AA3" w:rsidRPr="00B4511A" w:rsidRDefault="00806AA3" w:rsidP="00B4511A">
      <w:pPr>
        <w:rPr>
          <w:rFonts w:ascii="TheSans C4s Plain" w:hAnsi="TheSans C4s Plain" w:cs="Arial"/>
          <w:sz w:val="22"/>
          <w:szCs w:val="22"/>
        </w:rPr>
      </w:pPr>
    </w:p>
    <w:p w14:paraId="0E5D56D9" w14:textId="77777777" w:rsidR="00B4511A" w:rsidRPr="00B4511A" w:rsidRDefault="00B4511A" w:rsidP="00B4511A">
      <w:pPr>
        <w:rPr>
          <w:rFonts w:ascii="TheSans C4s Plain" w:hAnsi="TheSans C4s Plain" w:cs="Arial"/>
          <w:sz w:val="22"/>
          <w:szCs w:val="22"/>
        </w:rPr>
      </w:pPr>
      <w:r w:rsidRPr="00B4511A">
        <w:rPr>
          <w:rFonts w:ascii="TheSans C4s Plain" w:hAnsi="TheSans C4s Plain" w:cs="Arial"/>
          <w:sz w:val="22"/>
          <w:szCs w:val="22"/>
        </w:rPr>
        <w:t>_______________________</w:t>
      </w:r>
      <w:r w:rsidRPr="00B4511A">
        <w:rPr>
          <w:rFonts w:ascii="TheSans C4s Plain" w:hAnsi="TheSans C4s Plain" w:cs="Arial"/>
          <w:sz w:val="22"/>
          <w:szCs w:val="22"/>
        </w:rPr>
        <w:tab/>
      </w:r>
      <w:r w:rsidRPr="00B4511A">
        <w:rPr>
          <w:rFonts w:ascii="TheSans C4s Plain" w:hAnsi="TheSans C4s Plain" w:cs="Arial"/>
          <w:sz w:val="22"/>
          <w:szCs w:val="22"/>
        </w:rPr>
        <w:tab/>
      </w:r>
      <w:r w:rsidR="0025358C">
        <w:rPr>
          <w:rFonts w:ascii="TheSans C4s Plain" w:hAnsi="TheSans C4s Plain" w:cs="Arial"/>
          <w:sz w:val="22"/>
          <w:szCs w:val="22"/>
        </w:rPr>
        <w:tab/>
      </w:r>
      <w:r w:rsidRPr="00B4511A">
        <w:rPr>
          <w:rFonts w:ascii="TheSans C4s Plain" w:hAnsi="TheSans C4s Plain" w:cs="Arial"/>
          <w:sz w:val="22"/>
          <w:szCs w:val="22"/>
        </w:rPr>
        <w:t>________________________________</w:t>
      </w:r>
    </w:p>
    <w:p w14:paraId="2DD9793B" w14:textId="77777777" w:rsidR="00B4511A" w:rsidRPr="00B4511A" w:rsidRDefault="00B4511A" w:rsidP="00B4511A">
      <w:pPr>
        <w:rPr>
          <w:rFonts w:ascii="TheSans C4s Plain" w:hAnsi="TheSans C4s Plain" w:cs="Arial"/>
          <w:sz w:val="22"/>
          <w:szCs w:val="22"/>
        </w:rPr>
      </w:pPr>
      <w:r w:rsidRPr="00B4511A">
        <w:rPr>
          <w:rFonts w:ascii="TheSans C4s Plain" w:hAnsi="TheSans C4s Plain" w:cs="Arial"/>
          <w:sz w:val="22"/>
          <w:szCs w:val="22"/>
        </w:rPr>
        <w:t>Ort</w:t>
      </w:r>
      <w:r w:rsidRPr="00B4511A">
        <w:rPr>
          <w:rFonts w:ascii="TheSans C4s Plain" w:hAnsi="TheSans C4s Plain" w:cs="Arial"/>
          <w:sz w:val="22"/>
          <w:szCs w:val="22"/>
        </w:rPr>
        <w:tab/>
      </w:r>
      <w:r w:rsidRPr="00B4511A">
        <w:rPr>
          <w:rFonts w:ascii="TheSans C4s Plain" w:hAnsi="TheSans C4s Plain" w:cs="Arial"/>
          <w:sz w:val="22"/>
          <w:szCs w:val="22"/>
        </w:rPr>
        <w:tab/>
      </w:r>
      <w:r w:rsidRPr="00B4511A">
        <w:rPr>
          <w:rFonts w:ascii="TheSans C4s Plain" w:hAnsi="TheSans C4s Plain" w:cs="Arial"/>
          <w:sz w:val="22"/>
          <w:szCs w:val="22"/>
        </w:rPr>
        <w:tab/>
      </w:r>
      <w:r w:rsidRPr="00B4511A">
        <w:rPr>
          <w:rFonts w:ascii="TheSans C4s Plain" w:hAnsi="TheSans C4s Plain" w:cs="Arial"/>
          <w:sz w:val="22"/>
          <w:szCs w:val="22"/>
        </w:rPr>
        <w:tab/>
      </w:r>
      <w:r w:rsidRPr="00B4511A">
        <w:rPr>
          <w:rFonts w:ascii="TheSans C4s Plain" w:hAnsi="TheSans C4s Plain" w:cs="Arial"/>
          <w:sz w:val="22"/>
          <w:szCs w:val="22"/>
        </w:rPr>
        <w:tab/>
      </w:r>
      <w:r w:rsidRPr="00B4511A">
        <w:rPr>
          <w:rFonts w:ascii="TheSans C4s Plain" w:hAnsi="TheSans C4s Plain" w:cs="Arial"/>
          <w:sz w:val="22"/>
          <w:szCs w:val="22"/>
        </w:rPr>
        <w:tab/>
        <w:t xml:space="preserve">Datum </w:t>
      </w:r>
    </w:p>
    <w:p w14:paraId="0B0CA155" w14:textId="77777777" w:rsidR="00B4511A" w:rsidRPr="00B4511A" w:rsidRDefault="00B4511A" w:rsidP="00B4511A">
      <w:pPr>
        <w:rPr>
          <w:rFonts w:ascii="TheSans C4s Plain" w:hAnsi="TheSans C4s Plain" w:cs="Arial"/>
          <w:sz w:val="22"/>
          <w:szCs w:val="22"/>
        </w:rPr>
      </w:pPr>
    </w:p>
    <w:p w14:paraId="7E95E5A2" w14:textId="77777777" w:rsidR="00B4511A" w:rsidRPr="00B4511A" w:rsidRDefault="00B4511A" w:rsidP="00B4511A">
      <w:pPr>
        <w:rPr>
          <w:rFonts w:ascii="TheSans C4s Plain" w:hAnsi="TheSans C4s Plain" w:cs="Arial"/>
          <w:sz w:val="22"/>
          <w:szCs w:val="22"/>
        </w:rPr>
      </w:pPr>
      <w:r w:rsidRPr="00B4511A">
        <w:rPr>
          <w:rFonts w:ascii="TheSans C4s Plain" w:hAnsi="TheSans C4s Plain" w:cs="Arial"/>
          <w:sz w:val="22"/>
          <w:szCs w:val="22"/>
        </w:rPr>
        <w:t>____________________</w:t>
      </w:r>
      <w:r w:rsidRPr="00B4511A">
        <w:rPr>
          <w:rFonts w:ascii="TheSans C4s Plain" w:hAnsi="TheSans C4s Plain" w:cs="Arial"/>
          <w:sz w:val="22"/>
          <w:szCs w:val="22"/>
        </w:rPr>
        <w:tab/>
      </w:r>
      <w:r w:rsidRPr="00B4511A">
        <w:rPr>
          <w:rFonts w:ascii="TheSans C4s Plain" w:hAnsi="TheSans C4s Plain" w:cs="Arial"/>
          <w:sz w:val="22"/>
          <w:szCs w:val="22"/>
        </w:rPr>
        <w:tab/>
      </w:r>
      <w:r w:rsidRPr="00B4511A">
        <w:rPr>
          <w:rFonts w:ascii="TheSans C4s Plain" w:hAnsi="TheSans C4s Plain" w:cs="Arial"/>
          <w:sz w:val="22"/>
          <w:szCs w:val="22"/>
        </w:rPr>
        <w:tab/>
        <w:t>___________________</w:t>
      </w:r>
      <w:r w:rsidR="0025358C">
        <w:rPr>
          <w:rFonts w:ascii="TheSans C4s Plain" w:hAnsi="TheSans C4s Plain" w:cs="Arial"/>
          <w:sz w:val="22"/>
          <w:szCs w:val="22"/>
        </w:rPr>
        <w:t>________</w:t>
      </w:r>
      <w:r w:rsidRPr="00B4511A">
        <w:rPr>
          <w:rFonts w:ascii="TheSans C4s Plain" w:hAnsi="TheSans C4s Plain" w:cs="Arial"/>
          <w:sz w:val="22"/>
          <w:szCs w:val="22"/>
        </w:rPr>
        <w:t>_____</w:t>
      </w:r>
    </w:p>
    <w:p w14:paraId="57977B0D" w14:textId="77777777" w:rsidR="00B4511A" w:rsidRPr="00B4511A" w:rsidRDefault="00B4511A" w:rsidP="00B4511A">
      <w:pPr>
        <w:rPr>
          <w:rFonts w:ascii="TheSans C4s Plain" w:hAnsi="TheSans C4s Plain" w:cs="Arial"/>
          <w:sz w:val="22"/>
          <w:szCs w:val="22"/>
        </w:rPr>
      </w:pPr>
      <w:r w:rsidRPr="00B4511A">
        <w:rPr>
          <w:rFonts w:ascii="TheSans C4s Plain" w:hAnsi="TheSans C4s Plain" w:cs="Arial"/>
          <w:sz w:val="22"/>
          <w:szCs w:val="22"/>
        </w:rPr>
        <w:t>Betriebsratsvorsitzende</w:t>
      </w:r>
      <w:r w:rsidR="00B94267">
        <w:rPr>
          <w:rFonts w:ascii="TheSans C4s Plain" w:hAnsi="TheSans C4s Plain" w:cs="Arial"/>
          <w:sz w:val="22"/>
          <w:szCs w:val="22"/>
        </w:rPr>
        <w:t>*</w:t>
      </w:r>
      <w:r w:rsidRPr="00B4511A">
        <w:rPr>
          <w:rFonts w:ascii="TheSans C4s Plain" w:hAnsi="TheSans C4s Plain" w:cs="Arial"/>
          <w:sz w:val="22"/>
          <w:szCs w:val="22"/>
        </w:rPr>
        <w:t>r</w:t>
      </w:r>
      <w:r w:rsidRPr="00B4511A">
        <w:rPr>
          <w:rFonts w:ascii="TheSans C4s Plain" w:hAnsi="TheSans C4s Plain" w:cs="Arial"/>
          <w:sz w:val="22"/>
          <w:szCs w:val="22"/>
        </w:rPr>
        <w:tab/>
      </w:r>
      <w:r w:rsidRPr="00B4511A">
        <w:rPr>
          <w:rFonts w:ascii="TheSans C4s Plain" w:hAnsi="TheSans C4s Plain" w:cs="Arial"/>
          <w:sz w:val="22"/>
          <w:szCs w:val="22"/>
        </w:rPr>
        <w:tab/>
      </w:r>
      <w:r w:rsidRPr="00B4511A">
        <w:rPr>
          <w:rFonts w:ascii="TheSans C4s Plain" w:hAnsi="TheSans C4s Plain" w:cs="Arial"/>
          <w:sz w:val="22"/>
          <w:szCs w:val="22"/>
        </w:rPr>
        <w:tab/>
        <w:t>Stellv. Betriebsratsvorsitzende</w:t>
      </w:r>
      <w:r w:rsidR="00B94267">
        <w:rPr>
          <w:rFonts w:ascii="TheSans C4s Plain" w:hAnsi="TheSans C4s Plain" w:cs="Arial"/>
          <w:sz w:val="22"/>
          <w:szCs w:val="22"/>
        </w:rPr>
        <w:t>*</w:t>
      </w:r>
      <w:r w:rsidRPr="00B4511A">
        <w:rPr>
          <w:rFonts w:ascii="TheSans C4s Plain" w:hAnsi="TheSans C4s Plain" w:cs="Arial"/>
          <w:sz w:val="22"/>
          <w:szCs w:val="22"/>
        </w:rPr>
        <w:t>r</w:t>
      </w:r>
    </w:p>
    <w:p w14:paraId="69587DA8" w14:textId="77777777" w:rsidR="00B4511A" w:rsidRPr="00B4511A" w:rsidRDefault="00B4511A" w:rsidP="00B4511A">
      <w:pPr>
        <w:rPr>
          <w:rFonts w:ascii="TheSans C4s Plain" w:hAnsi="TheSans C4s Plain" w:cs="Arial"/>
          <w:sz w:val="22"/>
          <w:szCs w:val="22"/>
        </w:rPr>
      </w:pPr>
    </w:p>
    <w:p w14:paraId="02D9915E" w14:textId="77777777" w:rsidR="00D31B7B" w:rsidRPr="00B4511A" w:rsidRDefault="00D31B7B" w:rsidP="00B4511A">
      <w:pPr>
        <w:spacing w:after="120"/>
        <w:jc w:val="both"/>
        <w:rPr>
          <w:rFonts w:ascii="TheSans C4s Plain" w:hAnsi="TheSans C4s Plain"/>
          <w:color w:val="000000"/>
          <w:sz w:val="22"/>
          <w:szCs w:val="22"/>
        </w:rPr>
      </w:pPr>
      <w:r>
        <w:rPr>
          <w:rFonts w:ascii="TheSans C4s Plain" w:hAnsi="TheSans C4s Plain"/>
          <w:color w:val="000000"/>
          <w:sz w:val="22"/>
          <w:szCs w:val="22"/>
        </w:rPr>
        <w:t xml:space="preserve">Für Rückfragen: </w:t>
      </w:r>
      <w:hyperlink r:id="rId12" w:history="1">
        <w:r w:rsidRPr="00F267A0">
          <w:rPr>
            <w:rStyle w:val="Hyperlink"/>
            <w:rFonts w:ascii="TheSans C4s Plain" w:hAnsi="TheSans C4s Plain"/>
            <w:sz w:val="22"/>
            <w:szCs w:val="22"/>
          </w:rPr>
          <w:t>abt.mitbestimmung@igbce.de</w:t>
        </w:r>
      </w:hyperlink>
      <w:r>
        <w:rPr>
          <w:rFonts w:ascii="TheSans C4s Plain" w:hAnsi="TheSans C4s Plain"/>
          <w:color w:val="000000"/>
          <w:sz w:val="22"/>
          <w:szCs w:val="22"/>
        </w:rPr>
        <w:t xml:space="preserve"> </w:t>
      </w:r>
    </w:p>
    <w:sectPr w:rsidR="00D31B7B" w:rsidRPr="00B4511A" w:rsidSect="00366B03">
      <w:headerReference w:type="default" r:id="rId13"/>
      <w:pgSz w:w="11906" w:h="16838"/>
      <w:pgMar w:top="1418"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89491" w14:textId="77777777" w:rsidR="00B302E4" w:rsidRDefault="00B302E4" w:rsidP="005B1E20">
      <w:r>
        <w:separator/>
      </w:r>
    </w:p>
  </w:endnote>
  <w:endnote w:type="continuationSeparator" w:id="0">
    <w:p w14:paraId="21AB6718" w14:textId="77777777" w:rsidR="00B302E4" w:rsidRDefault="00B302E4" w:rsidP="005B1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ta IGM">
    <w:altName w:val="Calibri"/>
    <w:panose1 w:val="020B0604020202020204"/>
    <w:charset w:val="00"/>
    <w:family w:val="auto"/>
    <w:pitch w:val="variable"/>
    <w:sig w:usb0="A00002FF" w:usb1="5000207B"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heSans C4s Plain">
    <w:altName w:val="Calibri"/>
    <w:panose1 w:val="020B0604020202020204"/>
    <w:charset w:val="00"/>
    <w:family w:val="swiss"/>
    <w:notTrueType/>
    <w:pitch w:val="variable"/>
    <w:sig w:usb0="A00000FF" w:usb1="5000F0FB" w:usb2="00000000" w:usb3="00000000" w:csb0="000001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TheSans C4s Bold">
    <w:altName w:val="Calibri"/>
    <w:panose1 w:val="02000703000000000003"/>
    <w:charset w:val="00"/>
    <w:family w:val="swiss"/>
    <w:notTrueType/>
    <w:pitch w:val="variable"/>
    <w:sig w:usb0="A00000FF" w:usb1="5000F0F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74330" w14:textId="77777777" w:rsidR="00320930" w:rsidRDefault="0032570F" w:rsidP="0032570F">
    <w:pPr>
      <w:pStyle w:val="Fuzeile"/>
      <w:jc w:val="center"/>
    </w:pPr>
    <w:r w:rsidRPr="0032570F">
      <w:fldChar w:fldCharType="begin"/>
    </w:r>
    <w:r w:rsidRPr="0032570F">
      <w:instrText>PAGE   \* MERGEFORMAT</w:instrText>
    </w:r>
    <w:r w:rsidRPr="0032570F">
      <w:fldChar w:fldCharType="separate"/>
    </w:r>
    <w:r w:rsidRPr="0032570F">
      <w:t>2</w:t>
    </w:r>
    <w:r w:rsidRPr="0032570F">
      <w:fldChar w:fldCharType="end"/>
    </w:r>
    <w:r w:rsidR="00320930" w:rsidRPr="00320930">
      <w:rPr>
        <w:rFonts w:ascii="Arial" w:hAnsi="Arial" w:cs="Arial"/>
        <w:b/>
        <w:noProof/>
      </w:rPr>
      <w:drawing>
        <wp:anchor distT="0" distB="0" distL="114300" distR="114300" simplePos="0" relativeHeight="251661312" behindDoc="1" locked="0" layoutInCell="1" allowOverlap="1" wp14:anchorId="37B998BB" wp14:editId="66250F14">
          <wp:simplePos x="0" y="0"/>
          <wp:positionH relativeFrom="column">
            <wp:posOffset>4129405</wp:posOffset>
          </wp:positionH>
          <wp:positionV relativeFrom="paragraph">
            <wp:posOffset>-989965</wp:posOffset>
          </wp:positionV>
          <wp:extent cx="2260800" cy="1411200"/>
          <wp:effectExtent l="0" t="0" r="635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GBCE_Kampagnenlogo.png"/>
                  <pic:cNvPicPr/>
                </pic:nvPicPr>
                <pic:blipFill>
                  <a:blip r:embed="rId1">
                    <a:extLst>
                      <a:ext uri="{28A0092B-C50C-407E-A947-70E740481C1C}">
                        <a14:useLocalDpi xmlns:a14="http://schemas.microsoft.com/office/drawing/2010/main" val="0"/>
                      </a:ext>
                    </a:extLst>
                  </a:blip>
                  <a:stretch>
                    <a:fillRect/>
                  </a:stretch>
                </pic:blipFill>
                <pic:spPr>
                  <a:xfrm>
                    <a:off x="0" y="0"/>
                    <a:ext cx="2260800" cy="1411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0D04C" w14:textId="530FA95D" w:rsidR="00320930" w:rsidRPr="0025358C" w:rsidRDefault="00B302E4" w:rsidP="00320930">
    <w:pPr>
      <w:pStyle w:val="Fuzeile"/>
      <w:tabs>
        <w:tab w:val="clear" w:pos="4536"/>
        <w:tab w:val="center" w:pos="4533"/>
        <w:tab w:val="left" w:pos="5310"/>
      </w:tabs>
      <w:rPr>
        <w:rFonts w:ascii="TheSans C4s Plain" w:hAnsi="TheSans C4s Plain" w:cs="Arial"/>
        <w:b/>
        <w:sz w:val="18"/>
        <w:szCs w:val="18"/>
      </w:rPr>
    </w:pPr>
    <w:sdt>
      <w:sdtPr>
        <w:rPr>
          <w:rFonts w:ascii="Arial" w:hAnsi="Arial" w:cs="Arial"/>
          <w:b/>
        </w:rPr>
        <w:id w:val="9045607"/>
        <w:docPartObj>
          <w:docPartGallery w:val="Page Numbers (Bottom of Page)"/>
          <w:docPartUnique/>
        </w:docPartObj>
      </w:sdtPr>
      <w:sdtEndPr>
        <w:rPr>
          <w:rFonts w:ascii="TheSans C4s Plain" w:hAnsi="TheSans C4s Plain"/>
          <w:sz w:val="18"/>
          <w:szCs w:val="18"/>
        </w:rPr>
      </w:sdtEndPr>
      <w:sdtContent>
        <w:r w:rsidR="00320930" w:rsidRPr="0025358C">
          <w:rPr>
            <w:rFonts w:ascii="TheSans C4s Plain" w:hAnsi="TheSans C4s Plain" w:cs="Arial"/>
            <w:b/>
            <w:sz w:val="18"/>
            <w:szCs w:val="18"/>
          </w:rPr>
          <w:fldChar w:fldCharType="begin"/>
        </w:r>
        <w:r w:rsidR="00320930" w:rsidRPr="0025358C">
          <w:rPr>
            <w:rFonts w:ascii="TheSans C4s Plain" w:hAnsi="TheSans C4s Plain" w:cs="Arial"/>
            <w:b/>
            <w:sz w:val="18"/>
            <w:szCs w:val="18"/>
          </w:rPr>
          <w:instrText xml:space="preserve"> TIME \@ "dd.MM.yyyy" </w:instrText>
        </w:r>
        <w:r w:rsidR="00320930" w:rsidRPr="0025358C">
          <w:rPr>
            <w:rFonts w:ascii="TheSans C4s Plain" w:hAnsi="TheSans C4s Plain" w:cs="Arial"/>
            <w:b/>
            <w:sz w:val="18"/>
            <w:szCs w:val="18"/>
          </w:rPr>
          <w:fldChar w:fldCharType="separate"/>
        </w:r>
        <w:r w:rsidR="00574773">
          <w:rPr>
            <w:rFonts w:ascii="TheSans C4s Plain" w:hAnsi="TheSans C4s Plain" w:cs="Arial"/>
            <w:b/>
            <w:noProof/>
            <w:sz w:val="18"/>
            <w:szCs w:val="18"/>
          </w:rPr>
          <w:t>23.05.2022</w:t>
        </w:r>
        <w:r w:rsidR="00320930" w:rsidRPr="0025358C">
          <w:rPr>
            <w:rFonts w:ascii="TheSans C4s Plain" w:hAnsi="TheSans C4s Plain" w:cs="Arial"/>
            <w:b/>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44E6B" w14:textId="77777777" w:rsidR="00B302E4" w:rsidRDefault="00B302E4" w:rsidP="005B1E20">
      <w:r>
        <w:separator/>
      </w:r>
    </w:p>
  </w:footnote>
  <w:footnote w:type="continuationSeparator" w:id="0">
    <w:p w14:paraId="6941BA94" w14:textId="77777777" w:rsidR="00B302E4" w:rsidRDefault="00B302E4" w:rsidP="005B1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ECDC6" w14:textId="5BD0FD3B" w:rsidR="00343006" w:rsidRDefault="00574773" w:rsidP="00343006">
    <w:pPr>
      <w:pStyle w:val="Kopfzeile"/>
      <w:jc w:val="right"/>
    </w:pPr>
    <w:r>
      <w:rPr>
        <w:noProof/>
      </w:rPr>
      <w:drawing>
        <wp:inline distT="0" distB="0" distL="0" distR="0" wp14:anchorId="7B8F9BB1" wp14:editId="70D756A9">
          <wp:extent cx="818215" cy="81821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Lst>
                  </a:blip>
                  <a:stretch>
                    <a:fillRect/>
                  </a:stretch>
                </pic:blipFill>
                <pic:spPr>
                  <a:xfrm>
                    <a:off x="0" y="0"/>
                    <a:ext cx="818740" cy="81874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8EB17" w14:textId="7C18C206" w:rsidR="00923CC6" w:rsidRDefault="00343006" w:rsidP="00343006">
    <w:pPr>
      <w:pStyle w:val="Kopfzeile"/>
    </w:pPr>
    <w:r>
      <w:tab/>
    </w:r>
    <w:r>
      <w:tab/>
    </w:r>
    <w:r w:rsidR="00574773">
      <w:rPr>
        <w:noProof/>
      </w:rPr>
      <w:drawing>
        <wp:inline distT="0" distB="0" distL="0" distR="0" wp14:anchorId="5CD8525E" wp14:editId="593CB190">
          <wp:extent cx="594026" cy="594026"/>
          <wp:effectExtent l="0" t="0" r="3175" b="317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Lst>
                  </a:blip>
                  <a:stretch>
                    <a:fillRect/>
                  </a:stretch>
                </pic:blipFill>
                <pic:spPr>
                  <a:xfrm>
                    <a:off x="0" y="0"/>
                    <a:ext cx="594179" cy="594179"/>
                  </a:xfrm>
                  <a:prstGeom prst="rect">
                    <a:avLst/>
                  </a:prstGeom>
                </pic:spPr>
              </pic:pic>
            </a:graphicData>
          </a:graphic>
        </wp:inline>
      </w:drawing>
    </w:r>
  </w:p>
  <w:p w14:paraId="2EDFC4AC" w14:textId="77777777" w:rsidR="00923CC6" w:rsidRDefault="00B302E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58E5"/>
    <w:multiLevelType w:val="hybridMultilevel"/>
    <w:tmpl w:val="9426FD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0E33856"/>
    <w:multiLevelType w:val="hybridMultilevel"/>
    <w:tmpl w:val="A3CEA62E"/>
    <w:lvl w:ilvl="0" w:tplc="AB36BB22">
      <w:start w:val="1"/>
      <w:numFmt w:val="lowerLetter"/>
      <w:lvlText w:val="%1."/>
      <w:lvlJc w:val="left"/>
      <w:pPr>
        <w:ind w:left="1440" w:hanging="360"/>
      </w:pPr>
      <w:rPr>
        <w:rFonts w:ascii="Meta IGM" w:eastAsia="Calibri" w:hAnsi="Meta IGM" w:cs="Times New Roman"/>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01497422"/>
    <w:multiLevelType w:val="hybridMultilevel"/>
    <w:tmpl w:val="D062FC4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1A00672"/>
    <w:multiLevelType w:val="hybridMultilevel"/>
    <w:tmpl w:val="08588F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7E47909"/>
    <w:multiLevelType w:val="hybridMultilevel"/>
    <w:tmpl w:val="4A169954"/>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C3C0E3E"/>
    <w:multiLevelType w:val="hybridMultilevel"/>
    <w:tmpl w:val="2E0606A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F4C077D"/>
    <w:multiLevelType w:val="hybridMultilevel"/>
    <w:tmpl w:val="D9D0BBD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038775A"/>
    <w:multiLevelType w:val="hybridMultilevel"/>
    <w:tmpl w:val="29DE77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3F547DC"/>
    <w:multiLevelType w:val="hybridMultilevel"/>
    <w:tmpl w:val="26DE6A24"/>
    <w:lvl w:ilvl="0" w:tplc="04070015">
      <w:start w:val="1"/>
      <w:numFmt w:val="decimal"/>
      <w:lvlText w:val="(%1)"/>
      <w:lvlJc w:val="left"/>
      <w:pPr>
        <w:ind w:left="720" w:hanging="360"/>
      </w:pPr>
      <w:rPr>
        <w:rFonts w:cs="Times New Roman"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55F0D9E"/>
    <w:multiLevelType w:val="hybridMultilevel"/>
    <w:tmpl w:val="52526D4A"/>
    <w:lvl w:ilvl="0" w:tplc="04070001">
      <w:start w:val="1"/>
      <w:numFmt w:val="bullet"/>
      <w:lvlText w:val=""/>
      <w:lvlJc w:val="left"/>
      <w:pPr>
        <w:ind w:left="1434" w:hanging="360"/>
      </w:pPr>
      <w:rPr>
        <w:rFonts w:ascii="Symbol" w:hAnsi="Symbol" w:hint="default"/>
      </w:rPr>
    </w:lvl>
    <w:lvl w:ilvl="1" w:tplc="04070003" w:tentative="1">
      <w:start w:val="1"/>
      <w:numFmt w:val="bullet"/>
      <w:lvlText w:val="o"/>
      <w:lvlJc w:val="left"/>
      <w:pPr>
        <w:ind w:left="2154" w:hanging="360"/>
      </w:pPr>
      <w:rPr>
        <w:rFonts w:ascii="Courier New" w:hAnsi="Courier New" w:cs="Courier New" w:hint="default"/>
      </w:rPr>
    </w:lvl>
    <w:lvl w:ilvl="2" w:tplc="04070005" w:tentative="1">
      <w:start w:val="1"/>
      <w:numFmt w:val="bullet"/>
      <w:lvlText w:val=""/>
      <w:lvlJc w:val="left"/>
      <w:pPr>
        <w:ind w:left="2874" w:hanging="360"/>
      </w:pPr>
      <w:rPr>
        <w:rFonts w:ascii="Wingdings" w:hAnsi="Wingdings" w:hint="default"/>
      </w:rPr>
    </w:lvl>
    <w:lvl w:ilvl="3" w:tplc="04070001" w:tentative="1">
      <w:start w:val="1"/>
      <w:numFmt w:val="bullet"/>
      <w:lvlText w:val=""/>
      <w:lvlJc w:val="left"/>
      <w:pPr>
        <w:ind w:left="3594" w:hanging="360"/>
      </w:pPr>
      <w:rPr>
        <w:rFonts w:ascii="Symbol" w:hAnsi="Symbol" w:hint="default"/>
      </w:rPr>
    </w:lvl>
    <w:lvl w:ilvl="4" w:tplc="04070003" w:tentative="1">
      <w:start w:val="1"/>
      <w:numFmt w:val="bullet"/>
      <w:lvlText w:val="o"/>
      <w:lvlJc w:val="left"/>
      <w:pPr>
        <w:ind w:left="4314" w:hanging="360"/>
      </w:pPr>
      <w:rPr>
        <w:rFonts w:ascii="Courier New" w:hAnsi="Courier New" w:cs="Courier New" w:hint="default"/>
      </w:rPr>
    </w:lvl>
    <w:lvl w:ilvl="5" w:tplc="04070005" w:tentative="1">
      <w:start w:val="1"/>
      <w:numFmt w:val="bullet"/>
      <w:lvlText w:val=""/>
      <w:lvlJc w:val="left"/>
      <w:pPr>
        <w:ind w:left="5034" w:hanging="360"/>
      </w:pPr>
      <w:rPr>
        <w:rFonts w:ascii="Wingdings" w:hAnsi="Wingdings" w:hint="default"/>
      </w:rPr>
    </w:lvl>
    <w:lvl w:ilvl="6" w:tplc="04070001" w:tentative="1">
      <w:start w:val="1"/>
      <w:numFmt w:val="bullet"/>
      <w:lvlText w:val=""/>
      <w:lvlJc w:val="left"/>
      <w:pPr>
        <w:ind w:left="5754" w:hanging="360"/>
      </w:pPr>
      <w:rPr>
        <w:rFonts w:ascii="Symbol" w:hAnsi="Symbol" w:hint="default"/>
      </w:rPr>
    </w:lvl>
    <w:lvl w:ilvl="7" w:tplc="04070003" w:tentative="1">
      <w:start w:val="1"/>
      <w:numFmt w:val="bullet"/>
      <w:lvlText w:val="o"/>
      <w:lvlJc w:val="left"/>
      <w:pPr>
        <w:ind w:left="6474" w:hanging="360"/>
      </w:pPr>
      <w:rPr>
        <w:rFonts w:ascii="Courier New" w:hAnsi="Courier New" w:cs="Courier New" w:hint="default"/>
      </w:rPr>
    </w:lvl>
    <w:lvl w:ilvl="8" w:tplc="04070005" w:tentative="1">
      <w:start w:val="1"/>
      <w:numFmt w:val="bullet"/>
      <w:lvlText w:val=""/>
      <w:lvlJc w:val="left"/>
      <w:pPr>
        <w:ind w:left="7194" w:hanging="360"/>
      </w:pPr>
      <w:rPr>
        <w:rFonts w:ascii="Wingdings" w:hAnsi="Wingdings" w:hint="default"/>
      </w:rPr>
    </w:lvl>
  </w:abstractNum>
  <w:abstractNum w:abstractNumId="10" w15:restartNumberingAfterBreak="0">
    <w:nsid w:val="18CE44B6"/>
    <w:multiLevelType w:val="hybridMultilevel"/>
    <w:tmpl w:val="9D24F7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59332C2"/>
    <w:multiLevelType w:val="hybridMultilevel"/>
    <w:tmpl w:val="EB26BAB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771486A"/>
    <w:multiLevelType w:val="hybridMultilevel"/>
    <w:tmpl w:val="2E0606A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B68766B"/>
    <w:multiLevelType w:val="hybridMultilevel"/>
    <w:tmpl w:val="41188BF0"/>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D153520"/>
    <w:multiLevelType w:val="hybridMultilevel"/>
    <w:tmpl w:val="93A6C518"/>
    <w:lvl w:ilvl="0" w:tplc="04070015">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D217DFD"/>
    <w:multiLevelType w:val="hybridMultilevel"/>
    <w:tmpl w:val="5950D22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59A14C1"/>
    <w:multiLevelType w:val="hybridMultilevel"/>
    <w:tmpl w:val="DD9A1AB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37142D96"/>
    <w:multiLevelType w:val="hybridMultilevel"/>
    <w:tmpl w:val="2CE83FE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39204708"/>
    <w:multiLevelType w:val="hybridMultilevel"/>
    <w:tmpl w:val="FE849654"/>
    <w:lvl w:ilvl="0" w:tplc="CA664596">
      <w:start w:val="4"/>
      <w:numFmt w:val="bullet"/>
      <w:lvlText w:val="-"/>
      <w:lvlJc w:val="left"/>
      <w:pPr>
        <w:ind w:left="1074" w:hanging="360"/>
      </w:pPr>
      <w:rPr>
        <w:rFonts w:ascii="TheSans C4s Plain" w:eastAsia="Times New Roman" w:hAnsi="TheSans C4s Plain" w:cs="Arial" w:hint="default"/>
      </w:rPr>
    </w:lvl>
    <w:lvl w:ilvl="1" w:tplc="04070003" w:tentative="1">
      <w:start w:val="1"/>
      <w:numFmt w:val="bullet"/>
      <w:lvlText w:val="o"/>
      <w:lvlJc w:val="left"/>
      <w:pPr>
        <w:ind w:left="1794" w:hanging="360"/>
      </w:pPr>
      <w:rPr>
        <w:rFonts w:ascii="Courier New" w:hAnsi="Courier New" w:cs="Courier New" w:hint="default"/>
      </w:rPr>
    </w:lvl>
    <w:lvl w:ilvl="2" w:tplc="04070005" w:tentative="1">
      <w:start w:val="1"/>
      <w:numFmt w:val="bullet"/>
      <w:lvlText w:val=""/>
      <w:lvlJc w:val="left"/>
      <w:pPr>
        <w:ind w:left="2514" w:hanging="360"/>
      </w:pPr>
      <w:rPr>
        <w:rFonts w:ascii="Wingdings" w:hAnsi="Wingdings" w:hint="default"/>
      </w:rPr>
    </w:lvl>
    <w:lvl w:ilvl="3" w:tplc="04070001" w:tentative="1">
      <w:start w:val="1"/>
      <w:numFmt w:val="bullet"/>
      <w:lvlText w:val=""/>
      <w:lvlJc w:val="left"/>
      <w:pPr>
        <w:ind w:left="3234" w:hanging="360"/>
      </w:pPr>
      <w:rPr>
        <w:rFonts w:ascii="Symbol" w:hAnsi="Symbol" w:hint="default"/>
      </w:rPr>
    </w:lvl>
    <w:lvl w:ilvl="4" w:tplc="04070003" w:tentative="1">
      <w:start w:val="1"/>
      <w:numFmt w:val="bullet"/>
      <w:lvlText w:val="o"/>
      <w:lvlJc w:val="left"/>
      <w:pPr>
        <w:ind w:left="3954" w:hanging="360"/>
      </w:pPr>
      <w:rPr>
        <w:rFonts w:ascii="Courier New" w:hAnsi="Courier New" w:cs="Courier New" w:hint="default"/>
      </w:rPr>
    </w:lvl>
    <w:lvl w:ilvl="5" w:tplc="04070005" w:tentative="1">
      <w:start w:val="1"/>
      <w:numFmt w:val="bullet"/>
      <w:lvlText w:val=""/>
      <w:lvlJc w:val="left"/>
      <w:pPr>
        <w:ind w:left="4674" w:hanging="360"/>
      </w:pPr>
      <w:rPr>
        <w:rFonts w:ascii="Wingdings" w:hAnsi="Wingdings" w:hint="default"/>
      </w:rPr>
    </w:lvl>
    <w:lvl w:ilvl="6" w:tplc="04070001" w:tentative="1">
      <w:start w:val="1"/>
      <w:numFmt w:val="bullet"/>
      <w:lvlText w:val=""/>
      <w:lvlJc w:val="left"/>
      <w:pPr>
        <w:ind w:left="5394" w:hanging="360"/>
      </w:pPr>
      <w:rPr>
        <w:rFonts w:ascii="Symbol" w:hAnsi="Symbol" w:hint="default"/>
      </w:rPr>
    </w:lvl>
    <w:lvl w:ilvl="7" w:tplc="04070003" w:tentative="1">
      <w:start w:val="1"/>
      <w:numFmt w:val="bullet"/>
      <w:lvlText w:val="o"/>
      <w:lvlJc w:val="left"/>
      <w:pPr>
        <w:ind w:left="6114" w:hanging="360"/>
      </w:pPr>
      <w:rPr>
        <w:rFonts w:ascii="Courier New" w:hAnsi="Courier New" w:cs="Courier New" w:hint="default"/>
      </w:rPr>
    </w:lvl>
    <w:lvl w:ilvl="8" w:tplc="04070005" w:tentative="1">
      <w:start w:val="1"/>
      <w:numFmt w:val="bullet"/>
      <w:lvlText w:val=""/>
      <w:lvlJc w:val="left"/>
      <w:pPr>
        <w:ind w:left="6834" w:hanging="360"/>
      </w:pPr>
      <w:rPr>
        <w:rFonts w:ascii="Wingdings" w:hAnsi="Wingdings" w:hint="default"/>
      </w:rPr>
    </w:lvl>
  </w:abstractNum>
  <w:abstractNum w:abstractNumId="19" w15:restartNumberingAfterBreak="0">
    <w:nsid w:val="392E54D4"/>
    <w:multiLevelType w:val="hybridMultilevel"/>
    <w:tmpl w:val="C0CAA4C2"/>
    <w:lvl w:ilvl="0" w:tplc="62FE0BF2">
      <w:start w:val="1"/>
      <w:numFmt w:val="decimal"/>
      <w:lvlText w:val="(%1)"/>
      <w:lvlJc w:val="left"/>
      <w:pPr>
        <w:ind w:left="720" w:hanging="360"/>
      </w:pPr>
      <w:rPr>
        <w:rFonts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0C57B38"/>
    <w:multiLevelType w:val="hybridMultilevel"/>
    <w:tmpl w:val="B202A32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8FE6B46"/>
    <w:multiLevelType w:val="hybridMultilevel"/>
    <w:tmpl w:val="56928B34"/>
    <w:lvl w:ilvl="0" w:tplc="04070015">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9422617"/>
    <w:multiLevelType w:val="hybridMultilevel"/>
    <w:tmpl w:val="FEA80E3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3" w15:restartNumberingAfterBreak="0">
    <w:nsid w:val="4B1951F2"/>
    <w:multiLevelType w:val="hybridMultilevel"/>
    <w:tmpl w:val="D05603E0"/>
    <w:lvl w:ilvl="0" w:tplc="ED3EE244">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0B87847"/>
    <w:multiLevelType w:val="hybridMultilevel"/>
    <w:tmpl w:val="1E0CF5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41D2893"/>
    <w:multiLevelType w:val="hybridMultilevel"/>
    <w:tmpl w:val="77405F4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6" w15:restartNumberingAfterBreak="0">
    <w:nsid w:val="59240259"/>
    <w:multiLevelType w:val="hybridMultilevel"/>
    <w:tmpl w:val="025600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9746FC1"/>
    <w:multiLevelType w:val="hybridMultilevel"/>
    <w:tmpl w:val="41188BF0"/>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D5A0452"/>
    <w:multiLevelType w:val="hybridMultilevel"/>
    <w:tmpl w:val="F55C796C"/>
    <w:lvl w:ilvl="0" w:tplc="04070015">
      <w:start w:val="1"/>
      <w:numFmt w:val="decimal"/>
      <w:lvlText w:val="(%1)"/>
      <w:lvlJc w:val="left"/>
      <w:pPr>
        <w:ind w:left="720" w:hanging="360"/>
      </w:pPr>
      <w:rPr>
        <w:rFonts w:hint="default"/>
        <w:color w:val="2D363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E510DD3"/>
    <w:multiLevelType w:val="hybridMultilevel"/>
    <w:tmpl w:val="2CE223BA"/>
    <w:lvl w:ilvl="0" w:tplc="A5D460D4">
      <w:start w:val="119"/>
      <w:numFmt w:val="decimal"/>
      <w:lvlText w:val="(%1"/>
      <w:lvlJc w:val="left"/>
      <w:pPr>
        <w:ind w:left="790" w:hanging="430"/>
      </w:pPr>
      <w:rPr>
        <w:rFonts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F7E2817"/>
    <w:multiLevelType w:val="hybridMultilevel"/>
    <w:tmpl w:val="858A6FB4"/>
    <w:lvl w:ilvl="0" w:tplc="04070015">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FEC325B"/>
    <w:multiLevelType w:val="hybridMultilevel"/>
    <w:tmpl w:val="2AD81D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FFC17C7"/>
    <w:multiLevelType w:val="hybridMultilevel"/>
    <w:tmpl w:val="8084BC76"/>
    <w:lvl w:ilvl="0" w:tplc="0407000F">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0835F0D"/>
    <w:multiLevelType w:val="hybridMultilevel"/>
    <w:tmpl w:val="339A0DEA"/>
    <w:lvl w:ilvl="0" w:tplc="04070015">
      <w:start w:val="1"/>
      <w:numFmt w:val="decimal"/>
      <w:lvlText w:val="(%1)"/>
      <w:lvlJc w:val="left"/>
      <w:pPr>
        <w:ind w:left="720" w:hanging="360"/>
      </w:pPr>
      <w:rPr>
        <w:rFonts w:hint="default"/>
      </w:r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94B2AA4"/>
    <w:multiLevelType w:val="hybridMultilevel"/>
    <w:tmpl w:val="5422ED4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9826CE6"/>
    <w:multiLevelType w:val="hybridMultilevel"/>
    <w:tmpl w:val="2316453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6" w15:restartNumberingAfterBreak="0">
    <w:nsid w:val="6DD671D1"/>
    <w:multiLevelType w:val="hybridMultilevel"/>
    <w:tmpl w:val="62FE121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FD34FC7"/>
    <w:multiLevelType w:val="hybridMultilevel"/>
    <w:tmpl w:val="7E9E021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8" w15:restartNumberingAfterBreak="0">
    <w:nsid w:val="6FD62426"/>
    <w:multiLevelType w:val="hybridMultilevel"/>
    <w:tmpl w:val="193A26D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10818FE"/>
    <w:multiLevelType w:val="hybridMultilevel"/>
    <w:tmpl w:val="0F8A7A54"/>
    <w:lvl w:ilvl="0" w:tplc="04070017">
      <w:start w:val="1"/>
      <w:numFmt w:val="lowerLetter"/>
      <w:lvlText w:val="%1)"/>
      <w:lvlJc w:val="left"/>
      <w:pPr>
        <w:ind w:left="1074" w:hanging="360"/>
      </w:pPr>
      <w:rPr>
        <w:rFonts w:hint="default"/>
      </w:rPr>
    </w:lvl>
    <w:lvl w:ilvl="1" w:tplc="04070019" w:tentative="1">
      <w:start w:val="1"/>
      <w:numFmt w:val="lowerLetter"/>
      <w:lvlText w:val="%2."/>
      <w:lvlJc w:val="left"/>
      <w:pPr>
        <w:ind w:left="1794" w:hanging="360"/>
      </w:pPr>
    </w:lvl>
    <w:lvl w:ilvl="2" w:tplc="0407001B" w:tentative="1">
      <w:start w:val="1"/>
      <w:numFmt w:val="lowerRoman"/>
      <w:lvlText w:val="%3."/>
      <w:lvlJc w:val="right"/>
      <w:pPr>
        <w:ind w:left="2514" w:hanging="180"/>
      </w:pPr>
    </w:lvl>
    <w:lvl w:ilvl="3" w:tplc="0407000F" w:tentative="1">
      <w:start w:val="1"/>
      <w:numFmt w:val="decimal"/>
      <w:lvlText w:val="%4."/>
      <w:lvlJc w:val="left"/>
      <w:pPr>
        <w:ind w:left="3234" w:hanging="360"/>
      </w:pPr>
    </w:lvl>
    <w:lvl w:ilvl="4" w:tplc="04070019" w:tentative="1">
      <w:start w:val="1"/>
      <w:numFmt w:val="lowerLetter"/>
      <w:lvlText w:val="%5."/>
      <w:lvlJc w:val="left"/>
      <w:pPr>
        <w:ind w:left="3954" w:hanging="360"/>
      </w:pPr>
    </w:lvl>
    <w:lvl w:ilvl="5" w:tplc="0407001B" w:tentative="1">
      <w:start w:val="1"/>
      <w:numFmt w:val="lowerRoman"/>
      <w:lvlText w:val="%6."/>
      <w:lvlJc w:val="right"/>
      <w:pPr>
        <w:ind w:left="4674" w:hanging="180"/>
      </w:pPr>
    </w:lvl>
    <w:lvl w:ilvl="6" w:tplc="0407000F" w:tentative="1">
      <w:start w:val="1"/>
      <w:numFmt w:val="decimal"/>
      <w:lvlText w:val="%7."/>
      <w:lvlJc w:val="left"/>
      <w:pPr>
        <w:ind w:left="5394" w:hanging="360"/>
      </w:pPr>
    </w:lvl>
    <w:lvl w:ilvl="7" w:tplc="04070019" w:tentative="1">
      <w:start w:val="1"/>
      <w:numFmt w:val="lowerLetter"/>
      <w:lvlText w:val="%8."/>
      <w:lvlJc w:val="left"/>
      <w:pPr>
        <w:ind w:left="6114" w:hanging="360"/>
      </w:pPr>
    </w:lvl>
    <w:lvl w:ilvl="8" w:tplc="0407001B" w:tentative="1">
      <w:start w:val="1"/>
      <w:numFmt w:val="lowerRoman"/>
      <w:lvlText w:val="%9."/>
      <w:lvlJc w:val="right"/>
      <w:pPr>
        <w:ind w:left="6834" w:hanging="180"/>
      </w:pPr>
    </w:lvl>
  </w:abstractNum>
  <w:abstractNum w:abstractNumId="40" w15:restartNumberingAfterBreak="0">
    <w:nsid w:val="72AB59F6"/>
    <w:multiLevelType w:val="hybridMultilevel"/>
    <w:tmpl w:val="A3FEBEE2"/>
    <w:lvl w:ilvl="0" w:tplc="8812AA70">
      <w:start w:val="1"/>
      <w:numFmt w:val="decimal"/>
      <w:lvlText w:val="(%1)"/>
      <w:lvlJc w:val="left"/>
      <w:pPr>
        <w:ind w:left="720" w:hanging="360"/>
      </w:pPr>
      <w:rPr>
        <w:rFonts w:cs="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5423ADA"/>
    <w:multiLevelType w:val="hybridMultilevel"/>
    <w:tmpl w:val="4DA2CCA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5DD6B77"/>
    <w:multiLevelType w:val="hybridMultilevel"/>
    <w:tmpl w:val="2E108E2C"/>
    <w:lvl w:ilvl="0" w:tplc="7976224C">
      <w:start w:val="1"/>
      <w:numFmt w:val="decimal"/>
      <w:lvlText w:val="%1."/>
      <w:lvlJc w:val="left"/>
      <w:pPr>
        <w:ind w:left="720" w:hanging="360"/>
      </w:pPr>
      <w:rPr>
        <w:rFonts w:hint="default"/>
        <w:color w:val="2D363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6E86F04"/>
    <w:multiLevelType w:val="hybridMultilevel"/>
    <w:tmpl w:val="339A0DEA"/>
    <w:lvl w:ilvl="0" w:tplc="04070015">
      <w:start w:val="1"/>
      <w:numFmt w:val="decimal"/>
      <w:lvlText w:val="(%1)"/>
      <w:lvlJc w:val="left"/>
      <w:pPr>
        <w:ind w:left="720" w:hanging="360"/>
      </w:pPr>
      <w:rPr>
        <w:rFonts w:hint="default"/>
      </w:r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78633F53"/>
    <w:multiLevelType w:val="hybridMultilevel"/>
    <w:tmpl w:val="45309E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C60355C"/>
    <w:multiLevelType w:val="hybridMultilevel"/>
    <w:tmpl w:val="78A6E7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CDD0C0C"/>
    <w:multiLevelType w:val="hybridMultilevel"/>
    <w:tmpl w:val="2E0606A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7D3F3FAF"/>
    <w:multiLevelType w:val="hybridMultilevel"/>
    <w:tmpl w:val="4D8EB2BE"/>
    <w:lvl w:ilvl="0" w:tplc="6FE065C2">
      <w:start w:val="1"/>
      <w:numFmt w:val="bullet"/>
      <w:lvlText w:val="-"/>
      <w:lvlJc w:val="left"/>
      <w:pPr>
        <w:ind w:left="1080" w:hanging="360"/>
      </w:pPr>
      <w:rPr>
        <w:rFonts w:ascii="TheSans C4s Plain" w:eastAsia="Times New Roman" w:hAnsi="TheSans C4s Plain"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8" w15:restartNumberingAfterBreak="0">
    <w:nsid w:val="7F5360DE"/>
    <w:multiLevelType w:val="hybridMultilevel"/>
    <w:tmpl w:val="80B6269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7"/>
  </w:num>
  <w:num w:numId="2">
    <w:abstractNumId w:val="16"/>
  </w:num>
  <w:num w:numId="3">
    <w:abstractNumId w:val="17"/>
  </w:num>
  <w:num w:numId="4">
    <w:abstractNumId w:val="25"/>
  </w:num>
  <w:num w:numId="5">
    <w:abstractNumId w:val="44"/>
  </w:num>
  <w:num w:numId="6">
    <w:abstractNumId w:val="0"/>
  </w:num>
  <w:num w:numId="7">
    <w:abstractNumId w:val="7"/>
  </w:num>
  <w:num w:numId="8">
    <w:abstractNumId w:val="32"/>
  </w:num>
  <w:num w:numId="9">
    <w:abstractNumId w:val="24"/>
  </w:num>
  <w:num w:numId="10">
    <w:abstractNumId w:val="3"/>
  </w:num>
  <w:num w:numId="11">
    <w:abstractNumId w:val="45"/>
  </w:num>
  <w:num w:numId="12">
    <w:abstractNumId w:val="31"/>
  </w:num>
  <w:num w:numId="13">
    <w:abstractNumId w:val="10"/>
  </w:num>
  <w:num w:numId="14">
    <w:abstractNumId w:val="33"/>
  </w:num>
  <w:num w:numId="15">
    <w:abstractNumId w:val="22"/>
  </w:num>
  <w:num w:numId="16">
    <w:abstractNumId w:val="48"/>
  </w:num>
  <w:num w:numId="17">
    <w:abstractNumId w:val="26"/>
  </w:num>
  <w:num w:numId="18">
    <w:abstractNumId w:val="4"/>
  </w:num>
  <w:num w:numId="19">
    <w:abstractNumId w:val="23"/>
  </w:num>
  <w:num w:numId="20">
    <w:abstractNumId w:val="46"/>
  </w:num>
  <w:num w:numId="21">
    <w:abstractNumId w:val="1"/>
  </w:num>
  <w:num w:numId="22">
    <w:abstractNumId w:val="27"/>
  </w:num>
  <w:num w:numId="23">
    <w:abstractNumId w:val="5"/>
  </w:num>
  <w:num w:numId="24">
    <w:abstractNumId w:val="19"/>
  </w:num>
  <w:num w:numId="25">
    <w:abstractNumId w:val="39"/>
  </w:num>
  <w:num w:numId="26">
    <w:abstractNumId w:val="18"/>
  </w:num>
  <w:num w:numId="27">
    <w:abstractNumId w:val="9"/>
  </w:num>
  <w:num w:numId="28">
    <w:abstractNumId w:val="29"/>
  </w:num>
  <w:num w:numId="29">
    <w:abstractNumId w:val="15"/>
  </w:num>
  <w:num w:numId="30">
    <w:abstractNumId w:val="14"/>
  </w:num>
  <w:num w:numId="31">
    <w:abstractNumId w:val="13"/>
  </w:num>
  <w:num w:numId="32">
    <w:abstractNumId w:val="40"/>
  </w:num>
  <w:num w:numId="33">
    <w:abstractNumId w:val="36"/>
  </w:num>
  <w:num w:numId="34">
    <w:abstractNumId w:val="21"/>
  </w:num>
  <w:num w:numId="35">
    <w:abstractNumId w:val="20"/>
  </w:num>
  <w:num w:numId="36">
    <w:abstractNumId w:val="11"/>
  </w:num>
  <w:num w:numId="37">
    <w:abstractNumId w:val="12"/>
  </w:num>
  <w:num w:numId="38">
    <w:abstractNumId w:val="34"/>
  </w:num>
  <w:num w:numId="39">
    <w:abstractNumId w:val="42"/>
  </w:num>
  <w:num w:numId="40">
    <w:abstractNumId w:val="8"/>
  </w:num>
  <w:num w:numId="41">
    <w:abstractNumId w:val="28"/>
  </w:num>
  <w:num w:numId="42">
    <w:abstractNumId w:val="30"/>
  </w:num>
  <w:num w:numId="43">
    <w:abstractNumId w:val="38"/>
  </w:num>
  <w:num w:numId="44">
    <w:abstractNumId w:val="6"/>
  </w:num>
  <w:num w:numId="45">
    <w:abstractNumId w:val="35"/>
  </w:num>
  <w:num w:numId="46">
    <w:abstractNumId w:val="43"/>
  </w:num>
  <w:num w:numId="47">
    <w:abstractNumId w:val="2"/>
  </w:num>
  <w:num w:numId="48">
    <w:abstractNumId w:val="41"/>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744"/>
    <w:rsid w:val="00007D04"/>
    <w:rsid w:val="00037304"/>
    <w:rsid w:val="000569DE"/>
    <w:rsid w:val="00056F83"/>
    <w:rsid w:val="00062873"/>
    <w:rsid w:val="0008637D"/>
    <w:rsid w:val="00094454"/>
    <w:rsid w:val="00094851"/>
    <w:rsid w:val="001012F1"/>
    <w:rsid w:val="001C64E7"/>
    <w:rsid w:val="002001E4"/>
    <w:rsid w:val="00210CE8"/>
    <w:rsid w:val="002228AC"/>
    <w:rsid w:val="0025358C"/>
    <w:rsid w:val="002615E0"/>
    <w:rsid w:val="00262472"/>
    <w:rsid w:val="002B782F"/>
    <w:rsid w:val="002C68E5"/>
    <w:rsid w:val="002F4B65"/>
    <w:rsid w:val="00320930"/>
    <w:rsid w:val="0032570F"/>
    <w:rsid w:val="00343006"/>
    <w:rsid w:val="0035695B"/>
    <w:rsid w:val="00366B03"/>
    <w:rsid w:val="003E7DE9"/>
    <w:rsid w:val="00415136"/>
    <w:rsid w:val="00416CF1"/>
    <w:rsid w:val="00473218"/>
    <w:rsid w:val="004D665B"/>
    <w:rsid w:val="004E185A"/>
    <w:rsid w:val="0050498D"/>
    <w:rsid w:val="0053481D"/>
    <w:rsid w:val="00574773"/>
    <w:rsid w:val="005752D1"/>
    <w:rsid w:val="0059043A"/>
    <w:rsid w:val="005B1E20"/>
    <w:rsid w:val="005F1A60"/>
    <w:rsid w:val="006222F2"/>
    <w:rsid w:val="0062608B"/>
    <w:rsid w:val="0064120E"/>
    <w:rsid w:val="006520BA"/>
    <w:rsid w:val="00690A9F"/>
    <w:rsid w:val="006A3A3E"/>
    <w:rsid w:val="006D4AF7"/>
    <w:rsid w:val="006F0D5D"/>
    <w:rsid w:val="00701313"/>
    <w:rsid w:val="00714538"/>
    <w:rsid w:val="00717BDD"/>
    <w:rsid w:val="0072637C"/>
    <w:rsid w:val="00744742"/>
    <w:rsid w:val="00744B2A"/>
    <w:rsid w:val="00781359"/>
    <w:rsid w:val="007B7AC7"/>
    <w:rsid w:val="00806AA3"/>
    <w:rsid w:val="00821EB2"/>
    <w:rsid w:val="00852017"/>
    <w:rsid w:val="008558B0"/>
    <w:rsid w:val="008A4744"/>
    <w:rsid w:val="008A7175"/>
    <w:rsid w:val="008C7C62"/>
    <w:rsid w:val="0096450F"/>
    <w:rsid w:val="009671F8"/>
    <w:rsid w:val="00975250"/>
    <w:rsid w:val="00996F1B"/>
    <w:rsid w:val="00A20856"/>
    <w:rsid w:val="00A457B1"/>
    <w:rsid w:val="00A82BFC"/>
    <w:rsid w:val="00AA50E0"/>
    <w:rsid w:val="00AB46BD"/>
    <w:rsid w:val="00AD4924"/>
    <w:rsid w:val="00AF341F"/>
    <w:rsid w:val="00B0411E"/>
    <w:rsid w:val="00B169AE"/>
    <w:rsid w:val="00B2468B"/>
    <w:rsid w:val="00B302E4"/>
    <w:rsid w:val="00B4468C"/>
    <w:rsid w:val="00B4511A"/>
    <w:rsid w:val="00B527F6"/>
    <w:rsid w:val="00B74C9C"/>
    <w:rsid w:val="00B91BA3"/>
    <w:rsid w:val="00B94267"/>
    <w:rsid w:val="00BA1689"/>
    <w:rsid w:val="00BC0D87"/>
    <w:rsid w:val="00BE2F50"/>
    <w:rsid w:val="00C50208"/>
    <w:rsid w:val="00CC0B42"/>
    <w:rsid w:val="00CF1B92"/>
    <w:rsid w:val="00D12202"/>
    <w:rsid w:val="00D31458"/>
    <w:rsid w:val="00D31B7B"/>
    <w:rsid w:val="00D50C1F"/>
    <w:rsid w:val="00D600AE"/>
    <w:rsid w:val="00D95DAE"/>
    <w:rsid w:val="00DA01B4"/>
    <w:rsid w:val="00DB617F"/>
    <w:rsid w:val="00DD5777"/>
    <w:rsid w:val="00DF5F78"/>
    <w:rsid w:val="00E02E6F"/>
    <w:rsid w:val="00E32A0D"/>
    <w:rsid w:val="00E668FA"/>
    <w:rsid w:val="00E80209"/>
    <w:rsid w:val="00EA0F3D"/>
    <w:rsid w:val="00ED2032"/>
    <w:rsid w:val="00F150C8"/>
    <w:rsid w:val="00F24A13"/>
    <w:rsid w:val="00F37C12"/>
    <w:rsid w:val="00F5640F"/>
    <w:rsid w:val="00FA4C76"/>
    <w:rsid w:val="00FE56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AAF27"/>
  <w15:chartTrackingRefBased/>
  <w15:docId w15:val="{A2E9BCED-8B4E-4752-AC09-62D7113F4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617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B1E20"/>
    <w:pPr>
      <w:tabs>
        <w:tab w:val="center" w:pos="4536"/>
        <w:tab w:val="right" w:pos="9072"/>
      </w:tabs>
    </w:pPr>
  </w:style>
  <w:style w:type="character" w:customStyle="1" w:styleId="KopfzeileZchn">
    <w:name w:val="Kopfzeile Zchn"/>
    <w:basedOn w:val="Absatz-Standardschriftart"/>
    <w:link w:val="Kopfzeile"/>
    <w:uiPriority w:val="99"/>
    <w:rsid w:val="005B1E20"/>
  </w:style>
  <w:style w:type="paragraph" w:styleId="Fuzeile">
    <w:name w:val="footer"/>
    <w:basedOn w:val="Standard"/>
    <w:link w:val="FuzeileZchn"/>
    <w:uiPriority w:val="99"/>
    <w:unhideWhenUsed/>
    <w:rsid w:val="005B1E20"/>
    <w:pPr>
      <w:tabs>
        <w:tab w:val="center" w:pos="4536"/>
        <w:tab w:val="right" w:pos="9072"/>
      </w:tabs>
    </w:pPr>
  </w:style>
  <w:style w:type="character" w:customStyle="1" w:styleId="FuzeileZchn">
    <w:name w:val="Fußzeile Zchn"/>
    <w:basedOn w:val="Absatz-Standardschriftart"/>
    <w:link w:val="Fuzeile"/>
    <w:uiPriority w:val="99"/>
    <w:rsid w:val="005B1E20"/>
  </w:style>
  <w:style w:type="paragraph" w:styleId="Titel">
    <w:name w:val="Title"/>
    <w:basedOn w:val="Standard"/>
    <w:next w:val="Standard"/>
    <w:link w:val="TitelZchn"/>
    <w:uiPriority w:val="10"/>
    <w:qFormat/>
    <w:rsid w:val="00D12202"/>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12202"/>
    <w:rPr>
      <w:rFonts w:asciiTheme="majorHAnsi" w:eastAsiaTheme="majorEastAsia" w:hAnsiTheme="majorHAnsi" w:cstheme="majorBidi"/>
      <w:spacing w:val="-10"/>
      <w:kern w:val="28"/>
      <w:sz w:val="56"/>
      <w:szCs w:val="56"/>
    </w:rPr>
  </w:style>
  <w:style w:type="character" w:styleId="Hyperlink">
    <w:name w:val="Hyperlink"/>
    <w:rsid w:val="00B527F6"/>
    <w:rPr>
      <w:color w:val="0000FF"/>
      <w:u w:val="single"/>
    </w:rPr>
  </w:style>
  <w:style w:type="paragraph" w:styleId="Listenabsatz">
    <w:name w:val="List Paragraph"/>
    <w:basedOn w:val="Standard"/>
    <w:uiPriority w:val="34"/>
    <w:qFormat/>
    <w:rsid w:val="00B527F6"/>
    <w:pPr>
      <w:ind w:left="720"/>
      <w:contextualSpacing/>
    </w:pPr>
    <w:rPr>
      <w:rFonts w:ascii="Arial" w:eastAsia="Times New Roman" w:hAnsi="Arial" w:cs="Times New Roman"/>
      <w:sz w:val="22"/>
      <w:szCs w:val="20"/>
      <w:lang w:eastAsia="de-DE"/>
    </w:rPr>
  </w:style>
  <w:style w:type="paragraph" w:styleId="Funotentext">
    <w:name w:val="footnote text"/>
    <w:basedOn w:val="Standard"/>
    <w:link w:val="FunotentextZchn"/>
    <w:uiPriority w:val="99"/>
    <w:semiHidden/>
    <w:unhideWhenUsed/>
    <w:rsid w:val="00BA1689"/>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BA1689"/>
    <w:rPr>
      <w:rFonts w:ascii="Times New Roman" w:eastAsia="Times New Roman" w:hAnsi="Times New Roman" w:cs="Times New Roman"/>
      <w:sz w:val="20"/>
      <w:szCs w:val="20"/>
      <w:lang w:eastAsia="de-DE"/>
    </w:rPr>
  </w:style>
  <w:style w:type="character" w:styleId="Funotenzeichen">
    <w:name w:val="footnote reference"/>
    <w:basedOn w:val="Absatz-Standardschriftart"/>
    <w:uiPriority w:val="99"/>
    <w:semiHidden/>
    <w:unhideWhenUsed/>
    <w:rsid w:val="00BA1689"/>
    <w:rPr>
      <w:vertAlign w:val="superscript"/>
    </w:rPr>
  </w:style>
  <w:style w:type="character" w:styleId="Kommentarzeichen">
    <w:name w:val="annotation reference"/>
    <w:basedOn w:val="Absatz-Standardschriftart"/>
    <w:uiPriority w:val="99"/>
    <w:semiHidden/>
    <w:unhideWhenUsed/>
    <w:rsid w:val="00062873"/>
    <w:rPr>
      <w:sz w:val="16"/>
      <w:szCs w:val="16"/>
    </w:rPr>
  </w:style>
  <w:style w:type="paragraph" w:styleId="Kommentartext">
    <w:name w:val="annotation text"/>
    <w:basedOn w:val="Standard"/>
    <w:link w:val="KommentartextZchn"/>
    <w:uiPriority w:val="99"/>
    <w:semiHidden/>
    <w:unhideWhenUsed/>
    <w:rsid w:val="00062873"/>
    <w:rPr>
      <w:sz w:val="20"/>
      <w:szCs w:val="20"/>
    </w:rPr>
  </w:style>
  <w:style w:type="character" w:customStyle="1" w:styleId="KommentartextZchn">
    <w:name w:val="Kommentartext Zchn"/>
    <w:basedOn w:val="Absatz-Standardschriftart"/>
    <w:link w:val="Kommentartext"/>
    <w:uiPriority w:val="99"/>
    <w:semiHidden/>
    <w:rsid w:val="00062873"/>
    <w:rPr>
      <w:sz w:val="20"/>
      <w:szCs w:val="20"/>
    </w:rPr>
  </w:style>
  <w:style w:type="paragraph" w:styleId="Kommentarthema">
    <w:name w:val="annotation subject"/>
    <w:basedOn w:val="Kommentartext"/>
    <w:next w:val="Kommentartext"/>
    <w:link w:val="KommentarthemaZchn"/>
    <w:uiPriority w:val="99"/>
    <w:semiHidden/>
    <w:unhideWhenUsed/>
    <w:rsid w:val="00062873"/>
    <w:rPr>
      <w:b/>
      <w:bCs/>
    </w:rPr>
  </w:style>
  <w:style w:type="character" w:customStyle="1" w:styleId="KommentarthemaZchn">
    <w:name w:val="Kommentarthema Zchn"/>
    <w:basedOn w:val="KommentartextZchn"/>
    <w:link w:val="Kommentarthema"/>
    <w:uiPriority w:val="99"/>
    <w:semiHidden/>
    <w:rsid w:val="00062873"/>
    <w:rPr>
      <w:b/>
      <w:bCs/>
      <w:sz w:val="20"/>
      <w:szCs w:val="20"/>
    </w:rPr>
  </w:style>
  <w:style w:type="paragraph" w:styleId="Sprechblasentext">
    <w:name w:val="Balloon Text"/>
    <w:basedOn w:val="Standard"/>
    <w:link w:val="SprechblasentextZchn"/>
    <w:uiPriority w:val="99"/>
    <w:semiHidden/>
    <w:unhideWhenUsed/>
    <w:rsid w:val="0006287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2873"/>
    <w:rPr>
      <w:rFonts w:ascii="Segoe UI" w:hAnsi="Segoe UI" w:cs="Segoe UI"/>
      <w:sz w:val="18"/>
      <w:szCs w:val="18"/>
    </w:rPr>
  </w:style>
  <w:style w:type="paragraph" w:styleId="KeinLeerraum">
    <w:name w:val="No Spacing"/>
    <w:uiPriority w:val="1"/>
    <w:qFormat/>
    <w:rsid w:val="002615E0"/>
  </w:style>
  <w:style w:type="paragraph" w:styleId="berarbeitung">
    <w:name w:val="Revision"/>
    <w:hidden/>
    <w:uiPriority w:val="99"/>
    <w:semiHidden/>
    <w:rsid w:val="00FE56D5"/>
  </w:style>
  <w:style w:type="character" w:styleId="NichtaufgelsteErwhnung">
    <w:name w:val="Unresolved Mention"/>
    <w:basedOn w:val="Absatz-Standardschriftart"/>
    <w:uiPriority w:val="99"/>
    <w:semiHidden/>
    <w:unhideWhenUsed/>
    <w:rsid w:val="00D31B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660746">
      <w:bodyDiv w:val="1"/>
      <w:marLeft w:val="0"/>
      <w:marRight w:val="0"/>
      <w:marTop w:val="0"/>
      <w:marBottom w:val="0"/>
      <w:divBdr>
        <w:top w:val="none" w:sz="0" w:space="0" w:color="auto"/>
        <w:left w:val="none" w:sz="0" w:space="0" w:color="auto"/>
        <w:bottom w:val="none" w:sz="0" w:space="0" w:color="auto"/>
        <w:right w:val="none" w:sz="0" w:space="0" w:color="auto"/>
      </w:divBdr>
    </w:div>
    <w:div w:id="77995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gbce.de/dynamic/action/igbce/33050/online-mitglied-werden-auf-eine-starke-gemeinschaft-baue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bt.mitbestimmung@igbce.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77DB0-799E-4556-8AB8-06E9EFD21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2289</Words>
  <Characters>14426</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 BCE</dc:creator>
  <cp:keywords/>
  <dc:description/>
  <cp:lastModifiedBy>Silke Rieger</cp:lastModifiedBy>
  <cp:revision>3</cp:revision>
  <cp:lastPrinted>2021-06-21T10:05:00Z</cp:lastPrinted>
  <dcterms:created xsi:type="dcterms:W3CDTF">2022-05-23T11:48:00Z</dcterms:created>
  <dcterms:modified xsi:type="dcterms:W3CDTF">2022-05-23T12:23:00Z</dcterms:modified>
</cp:coreProperties>
</file>